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A09BDF" w14:textId="77777777" w:rsidR="00A73802" w:rsidRDefault="00A73802" w:rsidP="00A73802">
      <w:pPr>
        <w:spacing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060A8">
        <w:rPr>
          <w:rFonts w:ascii="Garamond" w:eastAsia="Verdana" w:hAnsi="Garamond" w:cs="Verdana"/>
          <w:noProof/>
          <w:color w:val="4472C4"/>
          <w:sz w:val="36"/>
          <w:szCs w:val="36"/>
          <w:lang w:val="en-US" w:eastAsia="en-US"/>
        </w:rPr>
        <w:drawing>
          <wp:anchor distT="0" distB="0" distL="114300" distR="114300" simplePos="0" relativeHeight="251658240" behindDoc="0" locked="0" layoutInCell="1" hidden="0" allowOverlap="1" wp14:anchorId="2C9AE5C2" wp14:editId="4D6D1C0B">
            <wp:simplePos x="0" y="0"/>
            <wp:positionH relativeFrom="margin">
              <wp:posOffset>-3175</wp:posOffset>
            </wp:positionH>
            <wp:positionV relativeFrom="margin">
              <wp:posOffset>-389964</wp:posOffset>
            </wp:positionV>
            <wp:extent cx="1020445" cy="1046480"/>
            <wp:effectExtent l="0" t="0" r="0" b="0"/>
            <wp:wrapSquare wrapText="bothSides" distT="0" distB="0" distL="114300" distR="11430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20445" cy="10464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mbria" w:eastAsia="Cambria" w:hAnsi="Cambria" w:cs="Cambria"/>
          <w:b/>
          <w:i/>
          <w:color w:val="808080"/>
          <w:sz w:val="20"/>
          <w:szCs w:val="20"/>
        </w:rPr>
        <w:t>Árboles y Rizomas. Revista de Estudios Lingüísticos y Literarios</w:t>
      </w:r>
    </w:p>
    <w:p w14:paraId="2D88BE56" w14:textId="77777777" w:rsidR="00A73802" w:rsidRPr="001808D6" w:rsidRDefault="00A73802" w:rsidP="00A73802">
      <w:pPr>
        <w:widowControl w:val="0"/>
        <w:spacing w:line="240" w:lineRule="auto"/>
        <w:contextualSpacing/>
        <w:jc w:val="right"/>
        <w:rPr>
          <w:rFonts w:ascii="Garamond" w:eastAsia="Times New Roman" w:hAnsi="Garamond" w:cs="Times New Roman"/>
          <w:color w:val="000000" w:themeColor="text1"/>
        </w:rPr>
      </w:pPr>
      <w:r>
        <w:rPr>
          <w:rFonts w:ascii="Cambria" w:eastAsia="Cambria" w:hAnsi="Cambria" w:cs="Cambria"/>
          <w:b/>
          <w:color w:val="808080"/>
          <w:sz w:val="20"/>
          <w:szCs w:val="20"/>
        </w:rPr>
        <w:t xml:space="preserve">                              </w:t>
      </w:r>
      <w:r w:rsidRPr="00C060A8">
        <w:rPr>
          <w:rFonts w:ascii="Garamond" w:eastAsia="Times New Roman" w:hAnsi="Garamond" w:cs="Times New Roman"/>
          <w:b/>
          <w:i/>
          <w:color w:val="000000" w:themeColor="text1"/>
        </w:rPr>
        <w:t>h</w:t>
      </w:r>
      <w:hyperlink r:id="rId6">
        <w:r w:rsidRPr="00C060A8">
          <w:rPr>
            <w:rFonts w:ascii="Garamond" w:eastAsia="Times New Roman" w:hAnsi="Garamond" w:cs="Times New Roman"/>
            <w:b/>
            <w:i/>
            <w:color w:val="000000" w:themeColor="text1"/>
            <w:u w:val="single"/>
          </w:rPr>
          <w:t>ttp://www.revistas.usach.cl/ojs/index.php/rizomas/index</w:t>
        </w:r>
      </w:hyperlink>
    </w:p>
    <w:p w14:paraId="71FABAB0" w14:textId="77777777" w:rsidR="00A73802" w:rsidRDefault="00A73802" w:rsidP="00A73802">
      <w:pPr>
        <w:spacing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mbria" w:eastAsia="Cambria" w:hAnsi="Cambria" w:cs="Cambria"/>
          <w:b/>
          <w:color w:val="808080"/>
          <w:sz w:val="20"/>
          <w:szCs w:val="20"/>
        </w:rPr>
        <w:t>arbolesyrizomas@usach.cl</w:t>
      </w:r>
    </w:p>
    <w:p w14:paraId="3AD8DCC9" w14:textId="77777777" w:rsidR="00A73802" w:rsidRDefault="00A73802" w:rsidP="00A73802">
      <w:pPr>
        <w:spacing w:after="100" w:afterAutospacing="1" w:line="240" w:lineRule="auto"/>
        <w:contextualSpacing/>
        <w:jc w:val="right"/>
        <w:rPr>
          <w:rFonts w:ascii="Cambria" w:eastAsia="Cambria" w:hAnsi="Cambria" w:cs="Cambria"/>
          <w:b/>
          <w:color w:val="808080"/>
          <w:sz w:val="20"/>
          <w:szCs w:val="20"/>
        </w:rPr>
      </w:pPr>
      <w:r>
        <w:rPr>
          <w:rFonts w:ascii="Cambria" w:eastAsia="Cambria" w:hAnsi="Cambria" w:cs="Cambria"/>
          <w:b/>
          <w:color w:val="808080"/>
          <w:sz w:val="20"/>
          <w:szCs w:val="20"/>
        </w:rPr>
        <w:t>ISSN 0719-9805</w:t>
      </w:r>
    </w:p>
    <w:p w14:paraId="16891315" w14:textId="77777777" w:rsidR="00B663C0" w:rsidRPr="00105F1F" w:rsidRDefault="00B663C0">
      <w:pPr>
        <w:pBdr>
          <w:bottom w:val="single" w:sz="8" w:space="4" w:color="4F81BD"/>
        </w:pBdr>
        <w:spacing w:after="300" w:line="240" w:lineRule="auto"/>
        <w:rPr>
          <w:rFonts w:ascii="Cambria" w:eastAsia="Cambria" w:hAnsi="Cambria" w:cs="Cambria"/>
          <w:b/>
          <w:color w:val="808080"/>
          <w:sz w:val="24"/>
          <w:szCs w:val="24"/>
          <w:lang w:val="pt-BR"/>
        </w:rPr>
      </w:pPr>
    </w:p>
    <w:p w14:paraId="23ADCDE5" w14:textId="126449E1" w:rsidR="00F1498E" w:rsidRPr="00A73802" w:rsidRDefault="00105F1F" w:rsidP="00A73802">
      <w:pPr>
        <w:pBdr>
          <w:bottom w:val="single" w:sz="8" w:space="4" w:color="4F81BD"/>
        </w:pBdr>
        <w:spacing w:after="300" w:line="240" w:lineRule="auto"/>
        <w:jc w:val="center"/>
        <w:rPr>
          <w:rFonts w:ascii="Times New Roman" w:eastAsia="Times New Roman" w:hAnsi="Times New Roman" w:cs="Times New Roman"/>
          <w:color w:val="A6A6A6" w:themeColor="background1" w:themeShade="A6"/>
          <w:sz w:val="24"/>
          <w:szCs w:val="24"/>
          <w:lang w:val="pt-BR"/>
        </w:rPr>
      </w:pPr>
      <w:r w:rsidRPr="00A73802">
        <w:rPr>
          <w:rFonts w:ascii="Cambria" w:eastAsia="Cambria" w:hAnsi="Cambria" w:cs="Cambria"/>
          <w:b/>
          <w:color w:val="A6A6A6" w:themeColor="background1" w:themeShade="A6"/>
          <w:sz w:val="24"/>
          <w:szCs w:val="24"/>
          <w:lang w:val="pt-BR"/>
        </w:rPr>
        <w:t>P</w:t>
      </w:r>
      <w:r w:rsidR="00702340" w:rsidRPr="00A73802">
        <w:rPr>
          <w:rFonts w:ascii="Cambria" w:eastAsia="Cambria" w:hAnsi="Cambria" w:cs="Cambria"/>
          <w:b/>
          <w:color w:val="A6A6A6" w:themeColor="background1" w:themeShade="A6"/>
          <w:sz w:val="24"/>
          <w:szCs w:val="24"/>
          <w:lang w:val="pt-BR"/>
        </w:rPr>
        <w:t>auta de avaliação</w:t>
      </w:r>
      <w:r w:rsidRPr="00A73802">
        <w:rPr>
          <w:rFonts w:ascii="Cambria" w:eastAsia="Cambria" w:hAnsi="Cambria" w:cs="Cambria"/>
          <w:b/>
          <w:color w:val="A6A6A6" w:themeColor="background1" w:themeShade="A6"/>
          <w:sz w:val="24"/>
          <w:szCs w:val="24"/>
          <w:lang w:val="pt-BR"/>
        </w:rPr>
        <w:t xml:space="preserve"> de artigos</w:t>
      </w:r>
    </w:p>
    <w:p w14:paraId="5DC085AF" w14:textId="7E00F287" w:rsidR="00F1498E" w:rsidRPr="00105F1F" w:rsidRDefault="0060063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105F1F">
        <w:rPr>
          <w:rFonts w:ascii="Cambria" w:eastAsia="Cambria" w:hAnsi="Cambria" w:cs="Cambria"/>
          <w:color w:val="000000"/>
          <w:sz w:val="24"/>
          <w:szCs w:val="24"/>
          <w:lang w:val="pt-BR"/>
        </w:rPr>
        <w:t>Estimado</w:t>
      </w:r>
      <w:r w:rsidR="00A73802">
        <w:rPr>
          <w:rFonts w:ascii="Cambria" w:eastAsia="Cambria" w:hAnsi="Cambria" w:cs="Cambria"/>
          <w:color w:val="000000"/>
          <w:sz w:val="24"/>
          <w:szCs w:val="24"/>
          <w:lang w:val="pt-BR"/>
        </w:rPr>
        <w:t>/a</w:t>
      </w:r>
      <w:r w:rsidRPr="00105F1F">
        <w:rPr>
          <w:rFonts w:ascii="Cambria" w:eastAsia="Cambria" w:hAnsi="Cambria" w:cs="Cambria"/>
          <w:color w:val="000000"/>
          <w:sz w:val="24"/>
          <w:szCs w:val="24"/>
          <w:lang w:val="pt-BR"/>
        </w:rPr>
        <w:t xml:space="preserve"> Avaliador</w:t>
      </w:r>
      <w:r w:rsidR="00A73802">
        <w:rPr>
          <w:rFonts w:ascii="Cambria" w:eastAsia="Cambria" w:hAnsi="Cambria" w:cs="Cambria"/>
          <w:color w:val="000000"/>
          <w:sz w:val="24"/>
          <w:szCs w:val="24"/>
          <w:lang w:val="pt-BR"/>
        </w:rPr>
        <w:t>/a</w:t>
      </w:r>
      <w:r w:rsidR="00B663C0" w:rsidRPr="00105F1F">
        <w:rPr>
          <w:rFonts w:ascii="Cambria" w:eastAsia="Cambria" w:hAnsi="Cambria" w:cs="Cambria"/>
          <w:color w:val="000000"/>
          <w:sz w:val="24"/>
          <w:szCs w:val="24"/>
          <w:lang w:val="pt-BR"/>
        </w:rPr>
        <w:t>:</w:t>
      </w:r>
    </w:p>
    <w:p w14:paraId="3DD56CF5" w14:textId="77777777" w:rsidR="00DF2CF1" w:rsidRDefault="00DF2CF1" w:rsidP="00DF2CF1">
      <w:pPr>
        <w:spacing w:line="240" w:lineRule="auto"/>
        <w:jc w:val="both"/>
        <w:rPr>
          <w:rFonts w:ascii="Cambria" w:eastAsia="Cambria" w:hAnsi="Cambria" w:cs="Cambria"/>
          <w:color w:val="000000"/>
          <w:sz w:val="24"/>
          <w:szCs w:val="24"/>
          <w:lang w:val="pt-BR"/>
        </w:rPr>
      </w:pPr>
      <w:r>
        <w:rPr>
          <w:rFonts w:ascii="Cambria" w:eastAsia="Cambria" w:hAnsi="Cambria" w:cs="Cambria"/>
          <w:color w:val="000000"/>
          <w:sz w:val="24"/>
          <w:szCs w:val="24"/>
          <w:lang w:val="pt-BR"/>
        </w:rPr>
        <w:t xml:space="preserve">Em </w:t>
      </w:r>
      <w:r w:rsidR="0060063B" w:rsidRPr="0060063B">
        <w:rPr>
          <w:rFonts w:ascii="Cambria" w:eastAsia="Cambria" w:hAnsi="Cambria" w:cs="Cambria"/>
          <w:color w:val="000000"/>
          <w:sz w:val="24"/>
          <w:szCs w:val="24"/>
          <w:lang w:val="pt-BR"/>
        </w:rPr>
        <w:t>te</w:t>
      </w:r>
      <w:r>
        <w:rPr>
          <w:rFonts w:ascii="Cambria" w:eastAsia="Cambria" w:hAnsi="Cambria" w:cs="Cambria"/>
          <w:color w:val="000000"/>
          <w:sz w:val="24"/>
          <w:szCs w:val="24"/>
          <w:lang w:val="pt-BR"/>
        </w:rPr>
        <w:t xml:space="preserve">mos gerais, </w:t>
      </w:r>
      <w:r w:rsidRPr="0060063B">
        <w:rPr>
          <w:rFonts w:ascii="Cambria" w:eastAsia="Cambria" w:hAnsi="Cambria" w:cs="Cambria"/>
          <w:color w:val="000000"/>
          <w:sz w:val="24"/>
          <w:szCs w:val="24"/>
          <w:lang w:val="pt-BR"/>
        </w:rPr>
        <w:t>pedimos-lhes</w:t>
      </w:r>
      <w:r w:rsidR="0060063B" w:rsidRPr="0060063B">
        <w:rPr>
          <w:rFonts w:ascii="Cambria" w:eastAsia="Cambria" w:hAnsi="Cambria" w:cs="Cambria"/>
          <w:color w:val="000000"/>
          <w:sz w:val="24"/>
          <w:szCs w:val="24"/>
          <w:lang w:val="pt-BR"/>
        </w:rPr>
        <w:t xml:space="preserve"> avaliar o artigo</w:t>
      </w:r>
      <w:r w:rsidR="00B663C0" w:rsidRPr="0060063B">
        <w:rPr>
          <w:rFonts w:ascii="Cambria" w:eastAsia="Cambria" w:hAnsi="Cambria" w:cs="Cambria"/>
          <w:color w:val="000000"/>
          <w:sz w:val="24"/>
          <w:szCs w:val="24"/>
          <w:lang w:val="pt-BR"/>
        </w:rPr>
        <w:t xml:space="preserve"> considerando su</w:t>
      </w:r>
      <w:r w:rsidR="0060063B" w:rsidRPr="0060063B">
        <w:rPr>
          <w:rFonts w:ascii="Cambria" w:eastAsia="Cambria" w:hAnsi="Cambria" w:cs="Cambria"/>
          <w:color w:val="000000"/>
          <w:sz w:val="24"/>
          <w:szCs w:val="24"/>
          <w:lang w:val="pt-BR"/>
        </w:rPr>
        <w:t>a</w:t>
      </w:r>
      <w:r w:rsidR="00B663C0" w:rsidRPr="0060063B">
        <w:rPr>
          <w:rFonts w:ascii="Cambria" w:eastAsia="Cambria" w:hAnsi="Cambria" w:cs="Cambria"/>
          <w:color w:val="000000"/>
          <w:sz w:val="24"/>
          <w:szCs w:val="24"/>
          <w:lang w:val="pt-BR"/>
        </w:rPr>
        <w:t xml:space="preserve"> originalidad</w:t>
      </w:r>
      <w:r w:rsidR="0060063B" w:rsidRPr="0060063B">
        <w:rPr>
          <w:rFonts w:ascii="Cambria" w:eastAsia="Cambria" w:hAnsi="Cambria" w:cs="Cambria"/>
          <w:color w:val="000000"/>
          <w:sz w:val="24"/>
          <w:szCs w:val="24"/>
          <w:lang w:val="pt-BR"/>
        </w:rPr>
        <w:t>e, relevância e cumprimento</w:t>
      </w:r>
      <w:r w:rsidR="0060063B">
        <w:rPr>
          <w:rFonts w:ascii="Cambria" w:eastAsia="Cambria" w:hAnsi="Cambria" w:cs="Cambria"/>
          <w:color w:val="000000"/>
          <w:sz w:val="24"/>
          <w:szCs w:val="24"/>
          <w:lang w:val="pt-BR"/>
        </w:rPr>
        <w:t xml:space="preserve"> com os</w:t>
      </w:r>
      <w:r w:rsidR="00B663C0" w:rsidRPr="0060063B">
        <w:rPr>
          <w:rFonts w:ascii="Cambria" w:eastAsia="Cambria" w:hAnsi="Cambria" w:cs="Cambria"/>
          <w:color w:val="000000"/>
          <w:sz w:val="24"/>
          <w:szCs w:val="24"/>
          <w:lang w:val="pt-BR"/>
        </w:rPr>
        <w:t xml:space="preserve"> </w:t>
      </w:r>
      <w:r>
        <w:rPr>
          <w:rFonts w:ascii="Cambria" w:eastAsia="Cambria" w:hAnsi="Cambria" w:cs="Cambria"/>
          <w:color w:val="000000"/>
          <w:sz w:val="24"/>
          <w:szCs w:val="24"/>
          <w:lang w:val="pt-BR"/>
        </w:rPr>
        <w:t>padrões das</w:t>
      </w:r>
      <w:r w:rsidR="00B663C0" w:rsidRPr="0060063B">
        <w:rPr>
          <w:rFonts w:ascii="Cambria" w:eastAsia="Cambria" w:hAnsi="Cambria" w:cs="Cambria"/>
          <w:color w:val="000000"/>
          <w:sz w:val="24"/>
          <w:szCs w:val="24"/>
          <w:lang w:val="pt-BR"/>
        </w:rPr>
        <w:t xml:space="preserve"> </w:t>
      </w:r>
      <w:r w:rsidRPr="0060063B">
        <w:rPr>
          <w:rFonts w:ascii="Cambria" w:eastAsia="Cambria" w:hAnsi="Cambria" w:cs="Cambria"/>
          <w:color w:val="000000"/>
          <w:sz w:val="24"/>
          <w:szCs w:val="24"/>
          <w:lang w:val="pt-BR"/>
        </w:rPr>
        <w:t>publicações</w:t>
      </w:r>
      <w:r>
        <w:rPr>
          <w:rFonts w:ascii="Cambria" w:eastAsia="Cambria" w:hAnsi="Cambria" w:cs="Cambria"/>
          <w:color w:val="000000"/>
          <w:sz w:val="24"/>
          <w:szCs w:val="24"/>
          <w:lang w:val="pt-BR"/>
        </w:rPr>
        <w:t xml:space="preserve"> acadê</w:t>
      </w:r>
      <w:r w:rsidR="00B663C0" w:rsidRPr="0060063B">
        <w:rPr>
          <w:rFonts w:ascii="Cambria" w:eastAsia="Cambria" w:hAnsi="Cambria" w:cs="Cambria"/>
          <w:color w:val="000000"/>
          <w:sz w:val="24"/>
          <w:szCs w:val="24"/>
          <w:lang w:val="pt-BR"/>
        </w:rPr>
        <w:t xml:space="preserve">micas. </w:t>
      </w:r>
      <w:r w:rsidRPr="00DF2CF1">
        <w:rPr>
          <w:rFonts w:ascii="Cambria" w:eastAsia="Cambria" w:hAnsi="Cambria" w:cs="Cambria"/>
          <w:color w:val="000000"/>
          <w:sz w:val="24"/>
          <w:szCs w:val="24"/>
          <w:lang w:val="pt-BR"/>
        </w:rPr>
        <w:t xml:space="preserve">Recomendamos-lhes ser o mais preciso possível ao fazer as sugestões </w:t>
      </w:r>
      <w:r>
        <w:rPr>
          <w:rFonts w:ascii="Cambria" w:eastAsia="Cambria" w:hAnsi="Cambria" w:cs="Cambria"/>
          <w:color w:val="000000"/>
          <w:sz w:val="24"/>
          <w:szCs w:val="24"/>
          <w:lang w:val="pt-BR"/>
        </w:rPr>
        <w:t>ou</w:t>
      </w:r>
      <w:r w:rsidR="00363FB8">
        <w:rPr>
          <w:rFonts w:ascii="Cambria" w:eastAsia="Cambria" w:hAnsi="Cambria" w:cs="Cambria"/>
          <w:color w:val="000000"/>
          <w:sz w:val="24"/>
          <w:szCs w:val="24"/>
          <w:lang w:val="pt-BR"/>
        </w:rPr>
        <w:t xml:space="preserve"> os</w:t>
      </w:r>
      <w:r>
        <w:rPr>
          <w:rFonts w:ascii="Cambria" w:eastAsia="Cambria" w:hAnsi="Cambria" w:cs="Cambria"/>
          <w:color w:val="000000"/>
          <w:sz w:val="24"/>
          <w:szCs w:val="24"/>
          <w:lang w:val="pt-BR"/>
        </w:rPr>
        <w:t xml:space="preserve"> comentários. </w:t>
      </w:r>
    </w:p>
    <w:p w14:paraId="3FC1B970" w14:textId="77777777" w:rsidR="00DF2CF1" w:rsidRDefault="00DF2CF1">
      <w:pPr>
        <w:spacing w:line="240" w:lineRule="auto"/>
        <w:rPr>
          <w:rFonts w:ascii="Cambria" w:eastAsia="Cambria" w:hAnsi="Cambria" w:cs="Cambria"/>
          <w:color w:val="000000"/>
          <w:sz w:val="24"/>
          <w:szCs w:val="24"/>
          <w:lang w:val="pt-BR"/>
        </w:rPr>
      </w:pPr>
      <w:r w:rsidRPr="00DF2CF1">
        <w:rPr>
          <w:rFonts w:ascii="Cambria" w:eastAsia="Cambria" w:hAnsi="Cambria" w:cs="Cambria"/>
          <w:color w:val="000000"/>
          <w:sz w:val="24"/>
          <w:szCs w:val="24"/>
          <w:lang w:val="pt-BR"/>
        </w:rPr>
        <w:t>Por favor, lembre-se de que mesmo</w:t>
      </w:r>
      <w:r w:rsidR="00EC3FF9">
        <w:rPr>
          <w:rFonts w:ascii="Cambria" w:eastAsia="Cambria" w:hAnsi="Cambria" w:cs="Cambria"/>
          <w:color w:val="000000"/>
          <w:sz w:val="24"/>
          <w:szCs w:val="24"/>
          <w:lang w:val="pt-BR"/>
        </w:rPr>
        <w:t xml:space="preserve"> que</w:t>
      </w:r>
      <w:r w:rsidRPr="00DF2CF1">
        <w:rPr>
          <w:rFonts w:ascii="Cambria" w:eastAsia="Cambria" w:hAnsi="Cambria" w:cs="Cambria"/>
          <w:color w:val="000000"/>
          <w:sz w:val="24"/>
          <w:szCs w:val="24"/>
          <w:lang w:val="pt-BR"/>
        </w:rPr>
        <w:t xml:space="preserve"> o artigo tenha muitos erros gramaticais ou de </w:t>
      </w:r>
      <w:r w:rsidR="00EC3FF9" w:rsidRPr="00DF2CF1">
        <w:rPr>
          <w:rFonts w:ascii="Cambria" w:eastAsia="Cambria" w:hAnsi="Cambria" w:cs="Cambria"/>
          <w:color w:val="000000"/>
          <w:sz w:val="24"/>
          <w:szCs w:val="24"/>
          <w:lang w:val="pt-BR"/>
        </w:rPr>
        <w:t>redação</w:t>
      </w:r>
      <w:r w:rsidRPr="00DF2CF1">
        <w:rPr>
          <w:rFonts w:ascii="Cambria" w:eastAsia="Cambria" w:hAnsi="Cambria" w:cs="Cambria"/>
          <w:color w:val="000000"/>
          <w:sz w:val="24"/>
          <w:szCs w:val="24"/>
          <w:lang w:val="pt-BR"/>
        </w:rPr>
        <w:t>, voc</w:t>
      </w:r>
      <w:r>
        <w:rPr>
          <w:rFonts w:ascii="Cambria" w:eastAsia="Cambria" w:hAnsi="Cambria" w:cs="Cambria"/>
          <w:color w:val="000000"/>
          <w:sz w:val="24"/>
          <w:szCs w:val="24"/>
          <w:lang w:val="pt-BR"/>
        </w:rPr>
        <w:t>ê não</w:t>
      </w:r>
      <w:r w:rsidR="00EC3FF9">
        <w:rPr>
          <w:rFonts w:ascii="Cambria" w:eastAsia="Cambria" w:hAnsi="Cambria" w:cs="Cambria"/>
          <w:color w:val="000000"/>
          <w:sz w:val="24"/>
          <w:szCs w:val="24"/>
          <w:lang w:val="pt-BR"/>
        </w:rPr>
        <w:t xml:space="preserve"> tem obrigação de corrigi-los, mas de fazer recomendações </w:t>
      </w:r>
      <w:r>
        <w:rPr>
          <w:rFonts w:ascii="Cambria" w:eastAsia="Cambria" w:hAnsi="Cambria" w:cs="Cambria"/>
          <w:color w:val="000000"/>
          <w:sz w:val="24"/>
          <w:szCs w:val="24"/>
          <w:lang w:val="pt-BR"/>
        </w:rPr>
        <w:t>ao autor para que</w:t>
      </w:r>
      <w:r w:rsidR="00EC3FF9">
        <w:rPr>
          <w:rFonts w:ascii="Cambria" w:eastAsia="Cambria" w:hAnsi="Cambria" w:cs="Cambria"/>
          <w:color w:val="000000"/>
          <w:sz w:val="24"/>
          <w:szCs w:val="24"/>
          <w:lang w:val="pt-BR"/>
        </w:rPr>
        <w:t xml:space="preserve"> o revise</w:t>
      </w:r>
      <w:r>
        <w:rPr>
          <w:rFonts w:ascii="Cambria" w:eastAsia="Cambria" w:hAnsi="Cambria" w:cs="Cambria"/>
          <w:color w:val="000000"/>
          <w:sz w:val="24"/>
          <w:szCs w:val="24"/>
          <w:lang w:val="pt-BR"/>
        </w:rPr>
        <w:t xml:space="preserve">. </w:t>
      </w:r>
    </w:p>
    <w:p w14:paraId="05F3CDA4" w14:textId="77777777" w:rsidR="00F1498E" w:rsidRPr="00105F1F" w:rsidRDefault="00DF2CF1">
      <w:pPr>
        <w:spacing w:line="240" w:lineRule="auto"/>
        <w:rPr>
          <w:rFonts w:ascii="Cambria" w:eastAsia="Cambria" w:hAnsi="Cambria" w:cs="Cambria"/>
          <w:color w:val="000000"/>
          <w:sz w:val="24"/>
          <w:szCs w:val="24"/>
          <w:lang w:val="pt-BR"/>
        </w:rPr>
      </w:pPr>
      <w:r>
        <w:rPr>
          <w:rFonts w:ascii="Cambria" w:eastAsia="Cambria" w:hAnsi="Cambria" w:cs="Cambria"/>
          <w:color w:val="000000"/>
          <w:sz w:val="24"/>
          <w:szCs w:val="24"/>
          <w:lang w:val="pt-BR"/>
        </w:rPr>
        <w:t>Os artigos aprovados para publicação</w:t>
      </w:r>
      <w:r w:rsidR="00363FB8">
        <w:rPr>
          <w:rFonts w:ascii="Cambria" w:eastAsia="Cambria" w:hAnsi="Cambria" w:cs="Cambria"/>
          <w:color w:val="000000"/>
          <w:sz w:val="24"/>
          <w:szCs w:val="24"/>
          <w:lang w:val="pt-BR"/>
        </w:rPr>
        <w:t xml:space="preserve"> voltam</w:t>
      </w:r>
      <w:r>
        <w:rPr>
          <w:rFonts w:ascii="Cambria" w:eastAsia="Cambria" w:hAnsi="Cambria" w:cs="Cambria"/>
          <w:color w:val="000000"/>
          <w:sz w:val="24"/>
          <w:szCs w:val="24"/>
          <w:lang w:val="pt-BR"/>
        </w:rPr>
        <w:t xml:space="preserve"> a ser revisados por nosso editor. </w:t>
      </w:r>
    </w:p>
    <w:tbl>
      <w:tblPr>
        <w:tblStyle w:val="a"/>
        <w:tblW w:w="89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36"/>
        <w:gridCol w:w="5042"/>
      </w:tblGrid>
      <w:tr w:rsidR="00F1498E" w14:paraId="393D8E8C" w14:textId="77777777">
        <w:tc>
          <w:tcPr>
            <w:tcW w:w="3936" w:type="dxa"/>
          </w:tcPr>
          <w:p w14:paraId="7524B8C8" w14:textId="77777777" w:rsidR="00F1498E" w:rsidRDefault="00DF2C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Título do artigo</w:t>
            </w:r>
            <w:r w:rsidR="00B663C0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042" w:type="dxa"/>
          </w:tcPr>
          <w:p w14:paraId="1CD1D74E" w14:textId="77777777" w:rsidR="00F1498E" w:rsidRDefault="00F149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498E" w14:paraId="797D003E" w14:textId="77777777">
        <w:tc>
          <w:tcPr>
            <w:tcW w:w="3936" w:type="dxa"/>
          </w:tcPr>
          <w:p w14:paraId="09926814" w14:textId="77777777" w:rsidR="00F1498E" w:rsidRDefault="0034564C" w:rsidP="00DF2C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Nome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F2C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do </w:t>
            </w:r>
            <w:proofErr w:type="spellStart"/>
            <w:r w:rsidR="00DF2CF1">
              <w:rPr>
                <w:rFonts w:ascii="Times New Roman" w:eastAsia="Times New Roman" w:hAnsi="Times New Roman" w:cs="Times New Roman"/>
                <w:sz w:val="24"/>
                <w:szCs w:val="24"/>
              </w:rPr>
              <w:t>avaliador</w:t>
            </w:r>
            <w:proofErr w:type="spellEnd"/>
            <w:r w:rsidR="00DF2C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5042" w:type="dxa"/>
          </w:tcPr>
          <w:p w14:paraId="50AF8B3A" w14:textId="77777777" w:rsidR="00F1498E" w:rsidRDefault="00F149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498E" w:rsidRPr="00B76D6B" w14:paraId="52F5EADD" w14:textId="77777777">
        <w:tc>
          <w:tcPr>
            <w:tcW w:w="3936" w:type="dxa"/>
          </w:tcPr>
          <w:p w14:paraId="4B7F3200" w14:textId="77777777" w:rsidR="00F1498E" w:rsidRPr="0034564C" w:rsidRDefault="0034564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Data </w:t>
            </w:r>
            <w:r w:rsidR="00DF2CF1" w:rsidRPr="0034564C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de entrega da </w:t>
            </w:r>
            <w:r w:rsidRPr="0034564C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avaliação</w:t>
            </w:r>
            <w:r w:rsidR="00B663C0" w:rsidRPr="0034564C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: </w:t>
            </w:r>
          </w:p>
        </w:tc>
        <w:tc>
          <w:tcPr>
            <w:tcW w:w="5042" w:type="dxa"/>
          </w:tcPr>
          <w:p w14:paraId="69ADFDFE" w14:textId="77777777" w:rsidR="00F1498E" w:rsidRPr="0034564C" w:rsidRDefault="00F1498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</w:tc>
      </w:tr>
    </w:tbl>
    <w:p w14:paraId="3F400836" w14:textId="77777777" w:rsidR="00F1498E" w:rsidRPr="0034564C" w:rsidRDefault="00F1498E">
      <w:pPr>
        <w:spacing w:after="0" w:line="240" w:lineRule="auto"/>
        <w:rPr>
          <w:rFonts w:ascii="Cambria" w:eastAsia="Cambria" w:hAnsi="Cambria" w:cs="Cambria"/>
          <w:b/>
          <w:color w:val="000000"/>
          <w:sz w:val="24"/>
          <w:szCs w:val="24"/>
          <w:lang w:val="pt-BR"/>
        </w:rPr>
      </w:pPr>
    </w:p>
    <w:p w14:paraId="1687D6FD" w14:textId="77777777" w:rsidR="0034564C" w:rsidRPr="0034564C" w:rsidRDefault="0034564C">
      <w:pPr>
        <w:spacing w:after="0" w:line="240" w:lineRule="auto"/>
        <w:rPr>
          <w:rFonts w:ascii="Cambria" w:eastAsia="Cambria" w:hAnsi="Cambria" w:cs="Cambria"/>
          <w:color w:val="000000"/>
          <w:sz w:val="24"/>
          <w:szCs w:val="24"/>
          <w:lang w:val="pt-BR"/>
        </w:rPr>
      </w:pPr>
      <w:r w:rsidRPr="0034564C">
        <w:rPr>
          <w:rFonts w:ascii="Cambria" w:eastAsia="Cambria" w:hAnsi="Cambria" w:cs="Cambria"/>
          <w:color w:val="000000"/>
          <w:sz w:val="24"/>
          <w:szCs w:val="24"/>
          <w:lang w:val="pt-BR"/>
        </w:rPr>
        <w:t xml:space="preserve">Para </w:t>
      </w:r>
      <w:r>
        <w:rPr>
          <w:rFonts w:ascii="Cambria" w:eastAsia="Cambria" w:hAnsi="Cambria" w:cs="Cambria"/>
          <w:color w:val="000000"/>
          <w:sz w:val="24"/>
          <w:szCs w:val="24"/>
          <w:lang w:val="pt-BR"/>
        </w:rPr>
        <w:t>avali</w:t>
      </w:r>
      <w:r w:rsidRPr="0034564C">
        <w:rPr>
          <w:rFonts w:ascii="Cambria" w:eastAsia="Cambria" w:hAnsi="Cambria" w:cs="Cambria"/>
          <w:color w:val="000000"/>
          <w:sz w:val="24"/>
          <w:szCs w:val="24"/>
          <w:lang w:val="pt-BR"/>
        </w:rPr>
        <w:t>ar o artigo</w:t>
      </w:r>
      <w:r>
        <w:rPr>
          <w:rFonts w:ascii="Cambria" w:eastAsia="Cambria" w:hAnsi="Cambria" w:cs="Cambria"/>
          <w:color w:val="000000"/>
          <w:sz w:val="24"/>
          <w:szCs w:val="24"/>
          <w:lang w:val="pt-BR"/>
        </w:rPr>
        <w:t xml:space="preserve">, </w:t>
      </w:r>
      <w:r w:rsidRPr="0034564C">
        <w:rPr>
          <w:rFonts w:ascii="Cambria" w:eastAsia="Cambria" w:hAnsi="Cambria" w:cs="Cambria"/>
          <w:color w:val="000000"/>
          <w:sz w:val="24"/>
          <w:szCs w:val="24"/>
          <w:lang w:val="pt-BR"/>
        </w:rPr>
        <w:t>utilize a seguinte escala de qualificação:</w:t>
      </w:r>
    </w:p>
    <w:p w14:paraId="744F5371" w14:textId="77777777" w:rsidR="00F1498E" w:rsidRPr="0034564C" w:rsidRDefault="00F1498E">
      <w:pPr>
        <w:spacing w:after="0" w:line="240" w:lineRule="auto"/>
        <w:rPr>
          <w:rFonts w:ascii="Cambria" w:eastAsia="Cambria" w:hAnsi="Cambria" w:cs="Cambria"/>
          <w:color w:val="000000"/>
          <w:sz w:val="24"/>
          <w:szCs w:val="24"/>
          <w:lang w:val="pt-BR"/>
        </w:rPr>
      </w:pPr>
    </w:p>
    <w:p w14:paraId="22410459" w14:textId="77777777" w:rsidR="00F1498E" w:rsidRPr="00105F1F" w:rsidRDefault="00B663C0">
      <w:pPr>
        <w:spacing w:after="0" w:line="240" w:lineRule="auto"/>
        <w:jc w:val="both"/>
        <w:rPr>
          <w:rFonts w:ascii="Cambria" w:eastAsia="Cambria" w:hAnsi="Cambria" w:cs="Cambria"/>
          <w:color w:val="000000"/>
          <w:sz w:val="24"/>
          <w:szCs w:val="24"/>
          <w:lang w:val="pt-BR"/>
        </w:rPr>
      </w:pPr>
      <w:r w:rsidRPr="00105F1F">
        <w:rPr>
          <w:rFonts w:ascii="Cambria" w:eastAsia="Cambria" w:hAnsi="Cambria" w:cs="Cambria"/>
          <w:color w:val="000000"/>
          <w:sz w:val="24"/>
          <w:szCs w:val="24"/>
          <w:lang w:val="pt-BR"/>
        </w:rPr>
        <w:t xml:space="preserve">4. </w:t>
      </w:r>
      <w:r w:rsidRPr="00105F1F">
        <w:rPr>
          <w:rFonts w:ascii="Cambria" w:eastAsia="Cambria" w:hAnsi="Cambria" w:cs="Cambria"/>
          <w:b/>
          <w:color w:val="000000"/>
          <w:sz w:val="24"/>
          <w:szCs w:val="24"/>
          <w:lang w:val="pt-BR"/>
        </w:rPr>
        <w:t>Excelente</w:t>
      </w:r>
      <w:r w:rsidR="0034564C" w:rsidRPr="00105F1F">
        <w:rPr>
          <w:rFonts w:ascii="Cambria" w:eastAsia="Cambria" w:hAnsi="Cambria" w:cs="Cambria"/>
          <w:color w:val="000000"/>
          <w:sz w:val="24"/>
          <w:szCs w:val="24"/>
          <w:lang w:val="pt-BR"/>
        </w:rPr>
        <w:t xml:space="preserve">. </w:t>
      </w:r>
      <w:r w:rsidR="0034564C" w:rsidRPr="0034564C">
        <w:rPr>
          <w:rFonts w:ascii="Cambria" w:eastAsia="Cambria" w:hAnsi="Cambria" w:cs="Cambria"/>
          <w:color w:val="000000"/>
          <w:sz w:val="24"/>
          <w:szCs w:val="24"/>
          <w:lang w:val="pt-BR"/>
        </w:rPr>
        <w:t xml:space="preserve">A </w:t>
      </w:r>
      <w:r w:rsidR="00363FB8" w:rsidRPr="0034564C">
        <w:rPr>
          <w:rFonts w:ascii="Cambria" w:eastAsia="Cambria" w:hAnsi="Cambria" w:cs="Cambria"/>
          <w:color w:val="000000"/>
          <w:sz w:val="24"/>
          <w:szCs w:val="24"/>
          <w:lang w:val="pt-BR"/>
        </w:rPr>
        <w:t>dimensão</w:t>
      </w:r>
      <w:r w:rsidR="0034564C" w:rsidRPr="0034564C">
        <w:rPr>
          <w:rFonts w:ascii="Cambria" w:eastAsia="Cambria" w:hAnsi="Cambria" w:cs="Cambria"/>
          <w:color w:val="000000"/>
          <w:sz w:val="24"/>
          <w:szCs w:val="24"/>
          <w:lang w:val="pt-BR"/>
        </w:rPr>
        <w:t xml:space="preserve"> avaliada cumpre com os </w:t>
      </w:r>
      <w:r w:rsidR="00363FB8" w:rsidRPr="0034564C">
        <w:rPr>
          <w:rFonts w:ascii="Cambria" w:eastAsia="Cambria" w:hAnsi="Cambria" w:cs="Cambria"/>
          <w:color w:val="000000"/>
          <w:sz w:val="24"/>
          <w:szCs w:val="24"/>
          <w:lang w:val="pt-BR"/>
        </w:rPr>
        <w:t>critérios</w:t>
      </w:r>
      <w:r w:rsidR="0034564C" w:rsidRPr="0034564C">
        <w:rPr>
          <w:rFonts w:ascii="Cambria" w:eastAsia="Cambria" w:hAnsi="Cambria" w:cs="Cambria"/>
          <w:color w:val="000000"/>
          <w:sz w:val="24"/>
          <w:szCs w:val="24"/>
          <w:lang w:val="pt-BR"/>
        </w:rPr>
        <w:t xml:space="preserve"> de qualidade de maneira </w:t>
      </w:r>
      <w:r w:rsidR="00363FB8" w:rsidRPr="0034564C">
        <w:rPr>
          <w:rFonts w:ascii="Cambria" w:eastAsia="Cambria" w:hAnsi="Cambria" w:cs="Cambria"/>
          <w:color w:val="000000"/>
          <w:sz w:val="24"/>
          <w:szCs w:val="24"/>
          <w:lang w:val="pt-BR"/>
        </w:rPr>
        <w:t>sobressaliente</w:t>
      </w:r>
      <w:r w:rsidR="0034564C" w:rsidRPr="0034564C">
        <w:rPr>
          <w:rFonts w:ascii="Cambria" w:eastAsia="Cambria" w:hAnsi="Cambria" w:cs="Cambria"/>
          <w:color w:val="000000"/>
          <w:sz w:val="24"/>
          <w:szCs w:val="24"/>
          <w:lang w:val="pt-BR"/>
        </w:rPr>
        <w:t xml:space="preserve">, o qual evidencia uma boa </w:t>
      </w:r>
      <w:r w:rsidR="00363FB8" w:rsidRPr="0034564C">
        <w:rPr>
          <w:rFonts w:ascii="Cambria" w:eastAsia="Cambria" w:hAnsi="Cambria" w:cs="Cambria"/>
          <w:color w:val="000000"/>
          <w:sz w:val="24"/>
          <w:szCs w:val="24"/>
          <w:lang w:val="pt-BR"/>
        </w:rPr>
        <w:t>condução</w:t>
      </w:r>
      <w:r w:rsidR="0034564C" w:rsidRPr="0034564C">
        <w:rPr>
          <w:rFonts w:ascii="Cambria" w:eastAsia="Cambria" w:hAnsi="Cambria" w:cs="Cambria"/>
          <w:color w:val="000000"/>
          <w:sz w:val="24"/>
          <w:szCs w:val="24"/>
          <w:lang w:val="pt-BR"/>
        </w:rPr>
        <w:t xml:space="preserve"> retórica, temática e formal.</w:t>
      </w:r>
      <w:r w:rsidR="0034564C">
        <w:rPr>
          <w:rFonts w:ascii="Cambria" w:eastAsia="Cambria" w:hAnsi="Cambria" w:cs="Cambria"/>
          <w:color w:val="000000"/>
          <w:sz w:val="24"/>
          <w:szCs w:val="24"/>
          <w:lang w:val="pt-BR"/>
        </w:rPr>
        <w:t xml:space="preserve"> </w:t>
      </w:r>
      <w:r w:rsidR="0034564C" w:rsidRPr="0034564C">
        <w:rPr>
          <w:rFonts w:ascii="Cambria" w:eastAsia="Cambria" w:hAnsi="Cambria" w:cs="Cambria"/>
          <w:color w:val="000000"/>
          <w:sz w:val="24"/>
          <w:szCs w:val="24"/>
          <w:lang w:val="pt-BR"/>
        </w:rPr>
        <w:t xml:space="preserve">   </w:t>
      </w:r>
      <w:r w:rsidRPr="0034564C">
        <w:rPr>
          <w:rFonts w:ascii="Cambria" w:eastAsia="Cambria" w:hAnsi="Cambria" w:cs="Cambria"/>
          <w:color w:val="000000"/>
          <w:sz w:val="24"/>
          <w:szCs w:val="24"/>
          <w:lang w:val="pt-BR"/>
        </w:rPr>
        <w:t xml:space="preserve"> </w:t>
      </w:r>
    </w:p>
    <w:p w14:paraId="33508C32" w14:textId="77777777" w:rsidR="00F1498E" w:rsidRPr="0034564C" w:rsidRDefault="00B663C0">
      <w:pPr>
        <w:spacing w:after="0" w:line="240" w:lineRule="auto"/>
        <w:jc w:val="both"/>
        <w:rPr>
          <w:rFonts w:ascii="Cambria" w:eastAsia="Cambria" w:hAnsi="Cambria" w:cs="Cambria"/>
          <w:color w:val="000000"/>
          <w:sz w:val="24"/>
          <w:szCs w:val="24"/>
          <w:lang w:val="pt-BR"/>
        </w:rPr>
      </w:pPr>
      <w:r w:rsidRPr="00105F1F">
        <w:rPr>
          <w:rFonts w:ascii="Cambria" w:eastAsia="Cambria" w:hAnsi="Cambria" w:cs="Cambria"/>
          <w:color w:val="000000"/>
          <w:sz w:val="24"/>
          <w:szCs w:val="24"/>
          <w:lang w:val="pt-BR"/>
        </w:rPr>
        <w:t xml:space="preserve">3. </w:t>
      </w:r>
      <w:r w:rsidR="0034564C" w:rsidRPr="00105F1F">
        <w:rPr>
          <w:rFonts w:ascii="Cambria" w:eastAsia="Cambria" w:hAnsi="Cambria" w:cs="Cambria"/>
          <w:b/>
          <w:color w:val="000000"/>
          <w:sz w:val="24"/>
          <w:szCs w:val="24"/>
          <w:lang w:val="pt-BR"/>
        </w:rPr>
        <w:t>Bom</w:t>
      </w:r>
      <w:r w:rsidR="0034564C" w:rsidRPr="00105F1F">
        <w:rPr>
          <w:rFonts w:ascii="Cambria" w:eastAsia="Cambria" w:hAnsi="Cambria" w:cs="Cambria"/>
          <w:color w:val="000000"/>
          <w:sz w:val="24"/>
          <w:szCs w:val="24"/>
          <w:lang w:val="pt-BR"/>
        </w:rPr>
        <w:t xml:space="preserve">. </w:t>
      </w:r>
      <w:r w:rsidR="0034564C" w:rsidRPr="0034564C">
        <w:rPr>
          <w:rFonts w:ascii="Cambria" w:eastAsia="Cambria" w:hAnsi="Cambria" w:cs="Cambria"/>
          <w:color w:val="000000"/>
          <w:sz w:val="24"/>
          <w:szCs w:val="24"/>
          <w:lang w:val="pt-BR"/>
        </w:rPr>
        <w:t xml:space="preserve">A </w:t>
      </w:r>
      <w:r w:rsidR="00363FB8" w:rsidRPr="0034564C">
        <w:rPr>
          <w:rFonts w:ascii="Cambria" w:eastAsia="Cambria" w:hAnsi="Cambria" w:cs="Cambria"/>
          <w:color w:val="000000"/>
          <w:sz w:val="24"/>
          <w:szCs w:val="24"/>
          <w:lang w:val="pt-BR"/>
        </w:rPr>
        <w:t>dimensão</w:t>
      </w:r>
      <w:r w:rsidR="0034564C" w:rsidRPr="0034564C">
        <w:rPr>
          <w:rFonts w:ascii="Cambria" w:eastAsia="Cambria" w:hAnsi="Cambria" w:cs="Cambria"/>
          <w:color w:val="000000"/>
          <w:sz w:val="24"/>
          <w:szCs w:val="24"/>
          <w:lang w:val="pt-BR"/>
        </w:rPr>
        <w:t xml:space="preserve"> avaliada cumpre com os crité</w:t>
      </w:r>
      <w:r w:rsidRPr="0034564C">
        <w:rPr>
          <w:rFonts w:ascii="Cambria" w:eastAsia="Cambria" w:hAnsi="Cambria" w:cs="Cambria"/>
          <w:color w:val="000000"/>
          <w:sz w:val="24"/>
          <w:szCs w:val="24"/>
          <w:lang w:val="pt-BR"/>
        </w:rPr>
        <w:t>r</w:t>
      </w:r>
      <w:r w:rsidR="0034564C" w:rsidRPr="0034564C">
        <w:rPr>
          <w:rFonts w:ascii="Cambria" w:eastAsia="Cambria" w:hAnsi="Cambria" w:cs="Cambria"/>
          <w:color w:val="000000"/>
          <w:sz w:val="24"/>
          <w:szCs w:val="24"/>
          <w:lang w:val="pt-BR"/>
        </w:rPr>
        <w:t xml:space="preserve">ios de qualidade, o qual evidencia uma </w:t>
      </w:r>
      <w:r w:rsidR="00363FB8" w:rsidRPr="0034564C">
        <w:rPr>
          <w:rFonts w:ascii="Cambria" w:eastAsia="Cambria" w:hAnsi="Cambria" w:cs="Cambria"/>
          <w:color w:val="000000"/>
          <w:sz w:val="24"/>
          <w:szCs w:val="24"/>
          <w:lang w:val="pt-BR"/>
        </w:rPr>
        <w:t>condução</w:t>
      </w:r>
      <w:r w:rsidR="00105F1F">
        <w:rPr>
          <w:rFonts w:ascii="Cambria" w:eastAsia="Cambria" w:hAnsi="Cambria" w:cs="Cambria"/>
          <w:color w:val="000000"/>
          <w:sz w:val="24"/>
          <w:szCs w:val="24"/>
          <w:lang w:val="pt-BR"/>
        </w:rPr>
        <w:t xml:space="preserve"> adequada dos</w:t>
      </w:r>
      <w:r w:rsidR="0034564C" w:rsidRPr="0034564C">
        <w:rPr>
          <w:rFonts w:ascii="Cambria" w:eastAsia="Cambria" w:hAnsi="Cambria" w:cs="Cambria"/>
          <w:color w:val="000000"/>
          <w:sz w:val="24"/>
          <w:szCs w:val="24"/>
          <w:lang w:val="pt-BR"/>
        </w:rPr>
        <w:t xml:space="preserve"> dispositivos</w:t>
      </w:r>
      <w:r w:rsidRPr="0034564C">
        <w:rPr>
          <w:rFonts w:ascii="Cambria" w:eastAsia="Cambria" w:hAnsi="Cambria" w:cs="Cambria"/>
          <w:color w:val="000000"/>
          <w:sz w:val="24"/>
          <w:szCs w:val="24"/>
          <w:lang w:val="pt-BR"/>
        </w:rPr>
        <w:t xml:space="preserve"> </w:t>
      </w:r>
      <w:r w:rsidR="00363FB8">
        <w:rPr>
          <w:rFonts w:ascii="Cambria" w:eastAsia="Cambria" w:hAnsi="Cambria" w:cs="Cambria"/>
          <w:color w:val="000000"/>
          <w:sz w:val="24"/>
          <w:szCs w:val="24"/>
          <w:lang w:val="pt-BR"/>
        </w:rPr>
        <w:t xml:space="preserve">retóricos, temáticos e formais. </w:t>
      </w:r>
      <w:r w:rsidRPr="0034564C">
        <w:rPr>
          <w:rFonts w:ascii="Cambria" w:eastAsia="Cambria" w:hAnsi="Cambria" w:cs="Cambria"/>
          <w:color w:val="000000"/>
          <w:sz w:val="24"/>
          <w:szCs w:val="24"/>
          <w:lang w:val="pt-BR"/>
        </w:rPr>
        <w:t xml:space="preserve"> </w:t>
      </w:r>
    </w:p>
    <w:p w14:paraId="341F270B" w14:textId="77777777" w:rsidR="00F1498E" w:rsidRPr="00363FB8" w:rsidRDefault="00B663C0">
      <w:pPr>
        <w:spacing w:after="0" w:line="240" w:lineRule="auto"/>
        <w:jc w:val="both"/>
        <w:rPr>
          <w:rFonts w:ascii="Cambria" w:eastAsia="Cambria" w:hAnsi="Cambria" w:cs="Cambria"/>
          <w:color w:val="000000"/>
          <w:sz w:val="24"/>
          <w:szCs w:val="24"/>
          <w:lang w:val="pt-BR"/>
        </w:rPr>
      </w:pPr>
      <w:r w:rsidRPr="00363FB8">
        <w:rPr>
          <w:rFonts w:ascii="Cambria" w:eastAsia="Cambria" w:hAnsi="Cambria" w:cs="Cambria"/>
          <w:color w:val="000000"/>
          <w:sz w:val="24"/>
          <w:szCs w:val="24"/>
          <w:lang w:val="pt-BR"/>
        </w:rPr>
        <w:t xml:space="preserve">2. </w:t>
      </w:r>
      <w:r w:rsidRPr="00363FB8">
        <w:rPr>
          <w:rFonts w:ascii="Cambria" w:eastAsia="Cambria" w:hAnsi="Cambria" w:cs="Cambria"/>
          <w:b/>
          <w:color w:val="000000"/>
          <w:sz w:val="24"/>
          <w:szCs w:val="24"/>
          <w:lang w:val="pt-BR"/>
        </w:rPr>
        <w:t>Insuficiente</w:t>
      </w:r>
      <w:r w:rsidRPr="00363FB8">
        <w:rPr>
          <w:rFonts w:ascii="Cambria" w:eastAsia="Cambria" w:hAnsi="Cambria" w:cs="Cambria"/>
          <w:color w:val="000000"/>
          <w:sz w:val="24"/>
          <w:szCs w:val="24"/>
          <w:lang w:val="pt-BR"/>
        </w:rPr>
        <w:t xml:space="preserve">. </w:t>
      </w:r>
      <w:r w:rsidR="00363FB8" w:rsidRPr="00363FB8">
        <w:rPr>
          <w:rFonts w:ascii="Cambria" w:eastAsia="Cambria" w:hAnsi="Cambria" w:cs="Cambria"/>
          <w:color w:val="000000"/>
          <w:sz w:val="24"/>
          <w:szCs w:val="24"/>
          <w:lang w:val="pt-BR"/>
        </w:rPr>
        <w:t xml:space="preserve">A </w:t>
      </w:r>
      <w:r w:rsidR="00105F1F" w:rsidRPr="00363FB8">
        <w:rPr>
          <w:rFonts w:ascii="Cambria" w:eastAsia="Cambria" w:hAnsi="Cambria" w:cs="Cambria"/>
          <w:color w:val="000000"/>
          <w:sz w:val="24"/>
          <w:szCs w:val="24"/>
          <w:lang w:val="pt-BR"/>
        </w:rPr>
        <w:t>dimensão</w:t>
      </w:r>
      <w:r w:rsidR="00363FB8" w:rsidRPr="00363FB8">
        <w:rPr>
          <w:rFonts w:ascii="Cambria" w:eastAsia="Cambria" w:hAnsi="Cambria" w:cs="Cambria"/>
          <w:color w:val="000000"/>
          <w:sz w:val="24"/>
          <w:szCs w:val="24"/>
          <w:lang w:val="pt-BR"/>
        </w:rPr>
        <w:t xml:space="preserve"> avaliada cumpre minimamente com os crit</w:t>
      </w:r>
      <w:r w:rsidR="00363FB8">
        <w:rPr>
          <w:rFonts w:ascii="Cambria" w:eastAsia="Cambria" w:hAnsi="Cambria" w:cs="Cambria"/>
          <w:color w:val="000000"/>
          <w:sz w:val="24"/>
          <w:szCs w:val="24"/>
          <w:lang w:val="pt-BR"/>
        </w:rPr>
        <w:t xml:space="preserve">érios de qualidade e requerem melhorias significativas dos dispositivos </w:t>
      </w:r>
      <w:r w:rsidRPr="00363FB8">
        <w:rPr>
          <w:rFonts w:ascii="Cambria" w:eastAsia="Cambria" w:hAnsi="Cambria" w:cs="Cambria"/>
          <w:color w:val="000000"/>
          <w:sz w:val="24"/>
          <w:szCs w:val="24"/>
          <w:lang w:val="pt-BR"/>
        </w:rPr>
        <w:t>retóricos, temá</w:t>
      </w:r>
      <w:r w:rsidR="00363FB8">
        <w:rPr>
          <w:rFonts w:ascii="Cambria" w:eastAsia="Cambria" w:hAnsi="Cambria" w:cs="Cambria"/>
          <w:color w:val="000000"/>
          <w:sz w:val="24"/>
          <w:szCs w:val="24"/>
          <w:lang w:val="pt-BR"/>
        </w:rPr>
        <w:t>ticos e formais</w:t>
      </w:r>
      <w:r w:rsidRPr="00363FB8">
        <w:rPr>
          <w:rFonts w:ascii="Cambria" w:eastAsia="Cambria" w:hAnsi="Cambria" w:cs="Cambria"/>
          <w:color w:val="000000"/>
          <w:sz w:val="24"/>
          <w:szCs w:val="24"/>
          <w:lang w:val="pt-BR"/>
        </w:rPr>
        <w:t>.</w:t>
      </w:r>
    </w:p>
    <w:p w14:paraId="2A299269" w14:textId="77777777" w:rsidR="00363FB8" w:rsidRPr="00105F1F" w:rsidRDefault="00B663C0">
      <w:pPr>
        <w:spacing w:after="0" w:line="240" w:lineRule="auto"/>
        <w:jc w:val="both"/>
        <w:rPr>
          <w:rFonts w:ascii="Cambria" w:eastAsia="Cambria" w:hAnsi="Cambria" w:cs="Cambria"/>
          <w:color w:val="000000"/>
          <w:sz w:val="24"/>
          <w:szCs w:val="24"/>
          <w:lang w:val="pt-BR"/>
        </w:rPr>
      </w:pPr>
      <w:r w:rsidRPr="00105F1F">
        <w:rPr>
          <w:rFonts w:ascii="Cambria" w:eastAsia="Cambria" w:hAnsi="Cambria" w:cs="Cambria"/>
          <w:color w:val="000000"/>
          <w:sz w:val="24"/>
          <w:szCs w:val="24"/>
          <w:lang w:val="pt-BR"/>
        </w:rPr>
        <w:t xml:space="preserve">1.  </w:t>
      </w:r>
      <w:r w:rsidRPr="00105F1F">
        <w:rPr>
          <w:rFonts w:ascii="Cambria" w:eastAsia="Cambria" w:hAnsi="Cambria" w:cs="Cambria"/>
          <w:b/>
          <w:color w:val="000000"/>
          <w:sz w:val="24"/>
          <w:szCs w:val="24"/>
          <w:lang w:val="pt-BR"/>
        </w:rPr>
        <w:t>Deficiente</w:t>
      </w:r>
      <w:r w:rsidR="00363FB8" w:rsidRPr="00105F1F">
        <w:rPr>
          <w:rFonts w:ascii="Cambria" w:eastAsia="Cambria" w:hAnsi="Cambria" w:cs="Cambria"/>
          <w:color w:val="000000"/>
          <w:sz w:val="24"/>
          <w:szCs w:val="24"/>
          <w:lang w:val="pt-BR"/>
        </w:rPr>
        <w:t xml:space="preserve">. A </w:t>
      </w:r>
      <w:r w:rsidR="00105F1F" w:rsidRPr="00105F1F">
        <w:rPr>
          <w:rFonts w:ascii="Cambria" w:eastAsia="Cambria" w:hAnsi="Cambria" w:cs="Cambria"/>
          <w:color w:val="000000"/>
          <w:sz w:val="24"/>
          <w:szCs w:val="24"/>
          <w:lang w:val="pt-BR"/>
        </w:rPr>
        <w:t>dimensão</w:t>
      </w:r>
      <w:r w:rsidR="00363FB8" w:rsidRPr="00105F1F">
        <w:rPr>
          <w:rFonts w:ascii="Cambria" w:eastAsia="Cambria" w:hAnsi="Cambria" w:cs="Cambria"/>
          <w:color w:val="000000"/>
          <w:sz w:val="24"/>
          <w:szCs w:val="24"/>
          <w:lang w:val="pt-BR"/>
        </w:rPr>
        <w:t xml:space="preserve"> avaliada </w:t>
      </w:r>
      <w:r w:rsidR="00105F1F" w:rsidRPr="00105F1F">
        <w:rPr>
          <w:rFonts w:ascii="Cambria" w:eastAsia="Cambria" w:hAnsi="Cambria" w:cs="Cambria"/>
          <w:color w:val="000000"/>
          <w:sz w:val="24"/>
          <w:szCs w:val="24"/>
          <w:lang w:val="pt-BR"/>
        </w:rPr>
        <w:t>não</w:t>
      </w:r>
      <w:r w:rsidR="00105F1F">
        <w:rPr>
          <w:rFonts w:ascii="Cambria" w:eastAsia="Cambria" w:hAnsi="Cambria" w:cs="Cambria"/>
          <w:color w:val="000000"/>
          <w:sz w:val="24"/>
          <w:szCs w:val="24"/>
          <w:lang w:val="pt-BR"/>
        </w:rPr>
        <w:t xml:space="preserve"> cumpre com os crité</w:t>
      </w:r>
      <w:r w:rsidR="00363FB8" w:rsidRPr="00105F1F">
        <w:rPr>
          <w:rFonts w:ascii="Cambria" w:eastAsia="Cambria" w:hAnsi="Cambria" w:cs="Cambria"/>
          <w:color w:val="000000"/>
          <w:sz w:val="24"/>
          <w:szCs w:val="24"/>
          <w:lang w:val="pt-BR"/>
        </w:rPr>
        <w:t xml:space="preserve">rios de qualidade e </w:t>
      </w:r>
      <w:r w:rsidR="00EC3FF9">
        <w:rPr>
          <w:rFonts w:ascii="Cambria" w:eastAsia="Cambria" w:hAnsi="Cambria" w:cs="Cambria"/>
          <w:color w:val="000000"/>
          <w:sz w:val="24"/>
          <w:szCs w:val="24"/>
          <w:lang w:val="pt-BR"/>
        </w:rPr>
        <w:t xml:space="preserve">se recomenda que seja refeito </w:t>
      </w:r>
      <w:r w:rsidR="00363FB8" w:rsidRPr="00105F1F">
        <w:rPr>
          <w:rFonts w:ascii="Cambria" w:eastAsia="Cambria" w:hAnsi="Cambria" w:cs="Cambria"/>
          <w:color w:val="000000"/>
          <w:sz w:val="24"/>
          <w:szCs w:val="24"/>
          <w:lang w:val="pt-BR"/>
        </w:rPr>
        <w:t>completamente.</w:t>
      </w:r>
    </w:p>
    <w:p w14:paraId="59A89FAD" w14:textId="77777777" w:rsidR="00F1498E" w:rsidRPr="00105F1F" w:rsidRDefault="00F1498E">
      <w:pPr>
        <w:spacing w:after="0" w:line="240" w:lineRule="auto"/>
        <w:jc w:val="both"/>
        <w:rPr>
          <w:rFonts w:ascii="Cambria" w:eastAsia="Cambria" w:hAnsi="Cambria" w:cs="Cambria"/>
          <w:color w:val="000000"/>
          <w:sz w:val="24"/>
          <w:szCs w:val="24"/>
          <w:lang w:val="pt-BR"/>
        </w:rPr>
      </w:pPr>
    </w:p>
    <w:p w14:paraId="35029F1E" w14:textId="5A28F2D1" w:rsidR="00F1498E" w:rsidRPr="00A73802" w:rsidRDefault="00105F1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Cambria" w:eastAsia="Cambria" w:hAnsi="Cambria" w:cs="Cambria"/>
          <w:b/>
          <w:bCs/>
          <w:sz w:val="24"/>
          <w:szCs w:val="24"/>
          <w:lang w:val="pt-BR"/>
        </w:rPr>
      </w:pPr>
      <w:r w:rsidRPr="00A73802">
        <w:rPr>
          <w:rFonts w:ascii="Cambria" w:eastAsia="Cambria" w:hAnsi="Cambria" w:cs="Cambria"/>
          <w:b/>
          <w:bCs/>
          <w:sz w:val="24"/>
          <w:szCs w:val="24"/>
          <w:lang w:val="pt-BR"/>
        </w:rPr>
        <w:t>D</w:t>
      </w:r>
      <w:r w:rsidR="00955753" w:rsidRPr="00A73802">
        <w:rPr>
          <w:rFonts w:ascii="Cambria" w:eastAsia="Cambria" w:hAnsi="Cambria" w:cs="Cambria"/>
          <w:b/>
          <w:bCs/>
          <w:sz w:val="24"/>
          <w:szCs w:val="24"/>
          <w:lang w:val="pt-BR"/>
        </w:rPr>
        <w:t xml:space="preserve">omínio e </w:t>
      </w:r>
      <w:r w:rsidR="00727B18" w:rsidRPr="00A73802">
        <w:rPr>
          <w:rFonts w:ascii="Cambria" w:eastAsia="Cambria" w:hAnsi="Cambria" w:cs="Cambria"/>
          <w:b/>
          <w:bCs/>
          <w:sz w:val="24"/>
          <w:szCs w:val="24"/>
          <w:lang w:val="pt-BR"/>
        </w:rPr>
        <w:t xml:space="preserve">exposição </w:t>
      </w:r>
      <w:bookmarkStart w:id="0" w:name="_GoBack"/>
      <w:bookmarkEnd w:id="0"/>
      <w:r w:rsidR="00727B18" w:rsidRPr="00A73802">
        <w:rPr>
          <w:rFonts w:ascii="Cambria" w:eastAsia="Cambria" w:hAnsi="Cambria" w:cs="Cambria"/>
          <w:b/>
          <w:bCs/>
          <w:sz w:val="24"/>
          <w:szCs w:val="24"/>
          <w:lang w:val="pt-BR"/>
        </w:rPr>
        <w:t>do conteúdo</w:t>
      </w:r>
    </w:p>
    <w:tbl>
      <w:tblPr>
        <w:tblStyle w:val="a0"/>
        <w:tblW w:w="89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330"/>
        <w:gridCol w:w="648"/>
      </w:tblGrid>
      <w:tr w:rsidR="00F1498E" w:rsidRPr="00B76D6B" w14:paraId="461D0607" w14:textId="77777777">
        <w:tc>
          <w:tcPr>
            <w:tcW w:w="8330" w:type="dxa"/>
          </w:tcPr>
          <w:p w14:paraId="409F119F" w14:textId="77777777" w:rsidR="00105F1F" w:rsidRPr="00EC3FF9" w:rsidRDefault="00105F1F" w:rsidP="00105F1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contextualSpacing/>
              <w:jc w:val="both"/>
              <w:rPr>
                <w:rFonts w:ascii="Cambria" w:eastAsia="Cambria" w:hAnsi="Cambria" w:cs="Cambria"/>
                <w:sz w:val="24"/>
                <w:szCs w:val="24"/>
                <w:lang w:val="pt-BR"/>
              </w:rPr>
            </w:pPr>
            <w:r w:rsidRPr="00EC3FF9">
              <w:rPr>
                <w:rFonts w:ascii="Cambria" w:eastAsia="Cambria" w:hAnsi="Cambria" w:cs="Cambria"/>
                <w:sz w:val="24"/>
                <w:szCs w:val="24"/>
                <w:lang w:val="pt-BR"/>
              </w:rPr>
              <w:t>O resumo sintetiza os aspec</w:t>
            </w:r>
            <w:r w:rsidR="00EC3FF9" w:rsidRPr="00EC3FF9">
              <w:rPr>
                <w:rFonts w:ascii="Cambria" w:eastAsia="Cambria" w:hAnsi="Cambria" w:cs="Cambria"/>
                <w:sz w:val="24"/>
                <w:szCs w:val="24"/>
                <w:lang w:val="pt-BR"/>
              </w:rPr>
              <w:t>tos centrais do artigo e conduz</w:t>
            </w:r>
            <w:r w:rsidRPr="00EC3FF9">
              <w:rPr>
                <w:rFonts w:ascii="Cambria" w:eastAsia="Cambria" w:hAnsi="Cambria" w:cs="Cambria"/>
                <w:sz w:val="24"/>
                <w:szCs w:val="24"/>
                <w:lang w:val="pt-BR"/>
              </w:rPr>
              <w:t xml:space="preserve"> as expectativas de um possível leitor.</w:t>
            </w:r>
          </w:p>
        </w:tc>
        <w:tc>
          <w:tcPr>
            <w:tcW w:w="648" w:type="dxa"/>
          </w:tcPr>
          <w:p w14:paraId="3173E4CB" w14:textId="77777777" w:rsidR="00F1498E" w:rsidRPr="00105F1F" w:rsidRDefault="00F1498E">
            <w:pPr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  <w:lang w:val="pt-BR"/>
              </w:rPr>
            </w:pPr>
          </w:p>
        </w:tc>
      </w:tr>
      <w:tr w:rsidR="00F1498E" w:rsidRPr="00B76D6B" w14:paraId="5F25F8ED" w14:textId="77777777">
        <w:tc>
          <w:tcPr>
            <w:tcW w:w="8330" w:type="dxa"/>
          </w:tcPr>
          <w:p w14:paraId="627D22EB" w14:textId="77777777" w:rsidR="00105F1F" w:rsidRPr="00EC3FF9" w:rsidRDefault="00105F1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contextualSpacing/>
              <w:jc w:val="both"/>
              <w:rPr>
                <w:rFonts w:ascii="Cambria" w:eastAsia="Cambria" w:hAnsi="Cambria" w:cs="Cambria"/>
                <w:sz w:val="24"/>
                <w:szCs w:val="24"/>
                <w:lang w:val="pt-BR"/>
              </w:rPr>
            </w:pPr>
            <w:r w:rsidRPr="00EC3FF9">
              <w:rPr>
                <w:rFonts w:ascii="Cambria" w:eastAsia="Cambria" w:hAnsi="Cambria" w:cs="Cambria"/>
                <w:sz w:val="24"/>
                <w:szCs w:val="24"/>
                <w:lang w:val="pt-BR"/>
              </w:rPr>
              <w:t xml:space="preserve">A introdução </w:t>
            </w:r>
            <w:r w:rsidR="00A72A1E" w:rsidRPr="00EC3FF9">
              <w:rPr>
                <w:rFonts w:ascii="Cambria" w:eastAsia="Cambria" w:hAnsi="Cambria" w:cs="Cambria"/>
                <w:sz w:val="24"/>
                <w:szCs w:val="24"/>
                <w:lang w:val="pt-BR"/>
              </w:rPr>
              <w:t>expressa</w:t>
            </w:r>
            <w:r w:rsidRPr="00EC3FF9">
              <w:rPr>
                <w:rFonts w:ascii="Cambria" w:eastAsia="Cambria" w:hAnsi="Cambria" w:cs="Cambria"/>
                <w:sz w:val="24"/>
                <w:szCs w:val="24"/>
                <w:lang w:val="pt-BR"/>
              </w:rPr>
              <w:t xml:space="preserve"> de forma clara o objeto de estudo.</w:t>
            </w:r>
          </w:p>
          <w:p w14:paraId="75B16C2E" w14:textId="77777777" w:rsidR="00105F1F" w:rsidRPr="00EC3FF9" w:rsidRDefault="00105F1F" w:rsidP="00EC3F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contextualSpacing/>
              <w:jc w:val="both"/>
              <w:rPr>
                <w:rFonts w:ascii="Cambria" w:eastAsia="Cambria" w:hAnsi="Cambria" w:cs="Cambria"/>
                <w:sz w:val="24"/>
                <w:szCs w:val="24"/>
                <w:lang w:val="pt-BR"/>
              </w:rPr>
            </w:pPr>
          </w:p>
        </w:tc>
        <w:tc>
          <w:tcPr>
            <w:tcW w:w="648" w:type="dxa"/>
          </w:tcPr>
          <w:p w14:paraId="3290269C" w14:textId="77777777" w:rsidR="00F1498E" w:rsidRPr="00105F1F" w:rsidRDefault="00F1498E">
            <w:pPr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  <w:lang w:val="pt-BR"/>
              </w:rPr>
            </w:pPr>
          </w:p>
        </w:tc>
      </w:tr>
      <w:tr w:rsidR="00F1498E" w:rsidRPr="00B76D6B" w14:paraId="628993FB" w14:textId="77777777">
        <w:tc>
          <w:tcPr>
            <w:tcW w:w="8330" w:type="dxa"/>
          </w:tcPr>
          <w:p w14:paraId="4ECB7629" w14:textId="77777777" w:rsidR="00105F1F" w:rsidRPr="00EC3FF9" w:rsidRDefault="00105F1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contextualSpacing/>
              <w:jc w:val="both"/>
              <w:rPr>
                <w:rFonts w:ascii="Cambria" w:eastAsia="Cambria" w:hAnsi="Cambria" w:cs="Cambria"/>
                <w:sz w:val="24"/>
                <w:szCs w:val="24"/>
                <w:lang w:val="pt-BR"/>
              </w:rPr>
            </w:pPr>
            <w:r w:rsidRPr="00EC3FF9">
              <w:rPr>
                <w:rFonts w:ascii="Cambria" w:eastAsia="Cambria" w:hAnsi="Cambria" w:cs="Cambria"/>
                <w:sz w:val="24"/>
                <w:szCs w:val="24"/>
                <w:lang w:val="pt-BR"/>
              </w:rPr>
              <w:t>A introdução apresenta um problema bem descrito e devidamente contextualizado.</w:t>
            </w:r>
          </w:p>
        </w:tc>
        <w:tc>
          <w:tcPr>
            <w:tcW w:w="648" w:type="dxa"/>
          </w:tcPr>
          <w:p w14:paraId="6E80E978" w14:textId="77777777" w:rsidR="00F1498E" w:rsidRPr="00105F1F" w:rsidRDefault="00F1498E">
            <w:pPr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  <w:lang w:val="pt-BR"/>
              </w:rPr>
            </w:pPr>
          </w:p>
        </w:tc>
      </w:tr>
      <w:tr w:rsidR="00F1498E" w:rsidRPr="00B76D6B" w14:paraId="2CA72CEA" w14:textId="77777777">
        <w:tc>
          <w:tcPr>
            <w:tcW w:w="8330" w:type="dxa"/>
          </w:tcPr>
          <w:p w14:paraId="52FEF9E5" w14:textId="77777777" w:rsidR="0016782A" w:rsidRPr="0016782A" w:rsidRDefault="00105F1F" w:rsidP="00E961B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contextualSpacing/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  <w:lang w:val="pt-BR"/>
              </w:rPr>
            </w:pPr>
            <w:r w:rsidRPr="00105F1F">
              <w:rPr>
                <w:rFonts w:ascii="Cambria" w:eastAsia="Cambria" w:hAnsi="Cambria" w:cs="Cambria"/>
                <w:color w:val="000000"/>
                <w:sz w:val="24"/>
                <w:szCs w:val="24"/>
                <w:lang w:val="pt-BR"/>
              </w:rPr>
              <w:t>A introdução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  <w:lang w:val="pt-BR"/>
              </w:rPr>
              <w:t xml:space="preserve"> formula um</w:t>
            </w:r>
            <w:r w:rsidR="00E961BC">
              <w:rPr>
                <w:rFonts w:ascii="Cambria" w:eastAsia="Cambria" w:hAnsi="Cambria" w:cs="Cambria"/>
                <w:color w:val="000000"/>
                <w:sz w:val="24"/>
                <w:szCs w:val="24"/>
                <w:lang w:val="pt-BR"/>
              </w:rPr>
              <w:t xml:space="preserve"> propósito preciso que articula os</w:t>
            </w:r>
            <w:r w:rsidR="00EC3FF9">
              <w:rPr>
                <w:rFonts w:ascii="Cambria" w:eastAsia="Cambria" w:hAnsi="Cambria" w:cs="Cambria"/>
                <w:color w:val="FF0000"/>
                <w:sz w:val="24"/>
                <w:szCs w:val="24"/>
                <w:lang w:val="pt-BR"/>
              </w:rPr>
              <w:t xml:space="preserve"> </w:t>
            </w:r>
            <w:r w:rsidR="00E961BC">
              <w:rPr>
                <w:rFonts w:ascii="Cambria" w:eastAsia="Cambria" w:hAnsi="Cambria" w:cs="Cambria"/>
                <w:color w:val="000000"/>
                <w:sz w:val="24"/>
                <w:szCs w:val="24"/>
                <w:lang w:val="pt-BR"/>
              </w:rPr>
              <w:t xml:space="preserve">dispositivos </w:t>
            </w:r>
            <w:r w:rsidR="00E961BC" w:rsidRPr="00363FB8">
              <w:rPr>
                <w:rFonts w:ascii="Cambria" w:eastAsia="Cambria" w:hAnsi="Cambria" w:cs="Cambria"/>
                <w:color w:val="000000"/>
                <w:sz w:val="24"/>
                <w:szCs w:val="24"/>
                <w:lang w:val="pt-BR"/>
              </w:rPr>
              <w:t>retóricos, temá</w:t>
            </w:r>
            <w:r w:rsidR="00E961BC">
              <w:rPr>
                <w:rFonts w:ascii="Cambria" w:eastAsia="Cambria" w:hAnsi="Cambria" w:cs="Cambria"/>
                <w:color w:val="000000"/>
                <w:sz w:val="24"/>
                <w:szCs w:val="24"/>
                <w:lang w:val="pt-BR"/>
              </w:rPr>
              <w:t>ticos e formais</w:t>
            </w:r>
            <w:r w:rsidR="00E961BC" w:rsidRPr="00363FB8">
              <w:rPr>
                <w:rFonts w:ascii="Cambria" w:eastAsia="Cambria" w:hAnsi="Cambria" w:cs="Cambria"/>
                <w:color w:val="000000"/>
                <w:sz w:val="24"/>
                <w:szCs w:val="24"/>
                <w:lang w:val="pt-BR"/>
              </w:rPr>
              <w:t>.</w:t>
            </w:r>
          </w:p>
        </w:tc>
        <w:tc>
          <w:tcPr>
            <w:tcW w:w="648" w:type="dxa"/>
          </w:tcPr>
          <w:p w14:paraId="1AC5ADBF" w14:textId="77777777" w:rsidR="00F1498E" w:rsidRPr="00105F1F" w:rsidRDefault="00F1498E">
            <w:pPr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  <w:lang w:val="pt-BR"/>
              </w:rPr>
            </w:pPr>
          </w:p>
        </w:tc>
      </w:tr>
      <w:tr w:rsidR="00F1498E" w:rsidRPr="00B76D6B" w14:paraId="010921C2" w14:textId="77777777">
        <w:tc>
          <w:tcPr>
            <w:tcW w:w="8330" w:type="dxa"/>
          </w:tcPr>
          <w:p w14:paraId="2472CD26" w14:textId="77777777" w:rsidR="00A72A1E" w:rsidRPr="00A72A1E" w:rsidRDefault="00A72A1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contextualSpacing/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  <w:lang w:val="pt-BR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  <w:lang w:val="pt-BR"/>
              </w:rPr>
              <w:lastRenderedPageBreak/>
              <w:t>A introdução apresenta</w:t>
            </w:r>
            <w:r w:rsidRPr="00A72A1E">
              <w:rPr>
                <w:rFonts w:ascii="Cambria" w:eastAsia="Cambria" w:hAnsi="Cambria" w:cs="Cambria"/>
                <w:color w:val="000000"/>
                <w:sz w:val="24"/>
                <w:szCs w:val="24"/>
                <w:lang w:val="pt-BR"/>
              </w:rPr>
              <w:t xml:space="preserve"> uma breve descrição da organização do artigo. </w:t>
            </w:r>
          </w:p>
        </w:tc>
        <w:tc>
          <w:tcPr>
            <w:tcW w:w="648" w:type="dxa"/>
          </w:tcPr>
          <w:p w14:paraId="6334F0DC" w14:textId="77777777" w:rsidR="00F1498E" w:rsidRPr="00A72A1E" w:rsidRDefault="00F1498E">
            <w:pPr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  <w:lang w:val="pt-BR"/>
              </w:rPr>
            </w:pPr>
          </w:p>
        </w:tc>
      </w:tr>
      <w:tr w:rsidR="00F1498E" w:rsidRPr="00B76D6B" w14:paraId="7CBD6E73" w14:textId="77777777">
        <w:tc>
          <w:tcPr>
            <w:tcW w:w="8330" w:type="dxa"/>
          </w:tcPr>
          <w:p w14:paraId="5660D04A" w14:textId="77777777" w:rsidR="00A72A1E" w:rsidRPr="00A72A1E" w:rsidRDefault="00A72A1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contextualSpacing/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  <w:lang w:val="pt-BR"/>
              </w:rPr>
            </w:pPr>
            <w:r w:rsidRPr="00A72A1E">
              <w:rPr>
                <w:rFonts w:ascii="Cambria" w:eastAsia="Cambria" w:hAnsi="Cambria" w:cs="Cambria"/>
                <w:color w:val="000000"/>
                <w:sz w:val="24"/>
                <w:szCs w:val="24"/>
                <w:lang w:val="pt-BR"/>
              </w:rPr>
              <w:t xml:space="preserve">O marco teórico contempla temas relacionados ao problema 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  <w:lang w:val="pt-BR"/>
              </w:rPr>
              <w:t xml:space="preserve">proposto. </w:t>
            </w:r>
          </w:p>
        </w:tc>
        <w:tc>
          <w:tcPr>
            <w:tcW w:w="648" w:type="dxa"/>
          </w:tcPr>
          <w:p w14:paraId="5B23854B" w14:textId="77777777" w:rsidR="00F1498E" w:rsidRPr="00A72A1E" w:rsidRDefault="00F1498E">
            <w:pPr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  <w:lang w:val="pt-BR"/>
              </w:rPr>
            </w:pPr>
          </w:p>
        </w:tc>
      </w:tr>
      <w:tr w:rsidR="00F1498E" w:rsidRPr="00B76D6B" w14:paraId="29ACF523" w14:textId="77777777">
        <w:tc>
          <w:tcPr>
            <w:tcW w:w="8330" w:type="dxa"/>
          </w:tcPr>
          <w:p w14:paraId="0A433AAD" w14:textId="77777777" w:rsidR="00A72A1E" w:rsidRPr="00A72A1E" w:rsidRDefault="00A72A1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contextualSpacing/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  <w:lang w:val="pt-BR"/>
              </w:rPr>
            </w:pPr>
            <w:r w:rsidRPr="00A72A1E">
              <w:rPr>
                <w:rFonts w:ascii="Cambria" w:eastAsia="Cambria" w:hAnsi="Cambria" w:cs="Cambria"/>
                <w:color w:val="000000"/>
                <w:sz w:val="24"/>
                <w:szCs w:val="24"/>
                <w:lang w:val="pt-BR"/>
              </w:rPr>
              <w:t>O marco teórico evidencia um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  <w:lang w:val="pt-BR"/>
              </w:rPr>
              <w:t xml:space="preserve"> domínio claro e preciso dos temas abordados. </w:t>
            </w:r>
          </w:p>
        </w:tc>
        <w:tc>
          <w:tcPr>
            <w:tcW w:w="648" w:type="dxa"/>
          </w:tcPr>
          <w:p w14:paraId="502EACEE" w14:textId="77777777" w:rsidR="00F1498E" w:rsidRPr="00A72A1E" w:rsidRDefault="00F1498E">
            <w:pPr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  <w:lang w:val="pt-BR"/>
              </w:rPr>
            </w:pPr>
          </w:p>
        </w:tc>
      </w:tr>
      <w:tr w:rsidR="00F1498E" w:rsidRPr="00B76D6B" w14:paraId="3ED6B6E4" w14:textId="77777777">
        <w:tc>
          <w:tcPr>
            <w:tcW w:w="8330" w:type="dxa"/>
          </w:tcPr>
          <w:p w14:paraId="6B450EE9" w14:textId="77777777" w:rsidR="00A72A1E" w:rsidRPr="00A72A1E" w:rsidRDefault="00A72A1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contextualSpacing/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  <w:lang w:val="pt-BR"/>
              </w:rPr>
            </w:pPr>
            <w:r w:rsidRPr="00A72A1E">
              <w:rPr>
                <w:rFonts w:ascii="Cambria" w:eastAsia="Cambria" w:hAnsi="Cambria" w:cs="Cambria"/>
                <w:color w:val="000000"/>
                <w:sz w:val="24"/>
                <w:szCs w:val="24"/>
                <w:lang w:val="pt-BR"/>
              </w:rPr>
              <w:t>O</w:t>
            </w:r>
            <w:r w:rsidR="00875F11">
              <w:rPr>
                <w:rFonts w:ascii="Cambria" w:eastAsia="Cambria" w:hAnsi="Cambria" w:cs="Cambria"/>
                <w:color w:val="000000"/>
                <w:sz w:val="24"/>
                <w:szCs w:val="24"/>
                <w:lang w:val="pt-BR"/>
              </w:rPr>
              <w:t xml:space="preserve"> marco teórico está devida</w:t>
            </w:r>
            <w:r w:rsidRPr="00A72A1E">
              <w:rPr>
                <w:rFonts w:ascii="Cambria" w:eastAsia="Cambria" w:hAnsi="Cambria" w:cs="Cambria"/>
                <w:color w:val="000000"/>
                <w:sz w:val="24"/>
                <w:szCs w:val="24"/>
                <w:lang w:val="pt-BR"/>
              </w:rPr>
              <w:t xml:space="preserve">mente atualizado. </w:t>
            </w:r>
          </w:p>
        </w:tc>
        <w:tc>
          <w:tcPr>
            <w:tcW w:w="648" w:type="dxa"/>
          </w:tcPr>
          <w:p w14:paraId="535A009F" w14:textId="77777777" w:rsidR="00F1498E" w:rsidRPr="00A72A1E" w:rsidRDefault="00F1498E">
            <w:pPr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  <w:lang w:val="pt-BR"/>
              </w:rPr>
            </w:pPr>
          </w:p>
        </w:tc>
      </w:tr>
      <w:tr w:rsidR="00F1498E" w:rsidRPr="00B76D6B" w14:paraId="2EE3C8C1" w14:textId="77777777">
        <w:tc>
          <w:tcPr>
            <w:tcW w:w="8330" w:type="dxa"/>
          </w:tcPr>
          <w:p w14:paraId="4E332E95" w14:textId="77777777" w:rsidR="00A72A1E" w:rsidRPr="00A72A1E" w:rsidRDefault="00A72A1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contextualSpacing/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  <w:lang w:val="pt-BR"/>
              </w:rPr>
            </w:pPr>
            <w:r w:rsidRPr="00A72A1E">
              <w:rPr>
                <w:rFonts w:ascii="Cambria" w:eastAsia="Cambria" w:hAnsi="Cambria" w:cs="Cambria"/>
                <w:color w:val="000000"/>
                <w:sz w:val="24"/>
                <w:szCs w:val="24"/>
                <w:lang w:val="pt-BR"/>
              </w:rPr>
              <w:t xml:space="preserve">A 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  <w:lang w:val="pt-BR"/>
              </w:rPr>
              <w:t>metodologi</w:t>
            </w:r>
            <w:r w:rsidRPr="00A72A1E">
              <w:rPr>
                <w:rFonts w:ascii="Cambria" w:eastAsia="Cambria" w:hAnsi="Cambria" w:cs="Cambria"/>
                <w:color w:val="000000"/>
                <w:sz w:val="24"/>
                <w:szCs w:val="24"/>
                <w:lang w:val="pt-BR"/>
              </w:rPr>
              <w:t xml:space="preserve">a especifica 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  <w:lang w:val="pt-BR"/>
              </w:rPr>
              <w:t>sinte</w:t>
            </w:r>
            <w:r w:rsidRPr="00A72A1E">
              <w:rPr>
                <w:rFonts w:ascii="Cambria" w:eastAsia="Cambria" w:hAnsi="Cambria" w:cs="Cambria"/>
                <w:color w:val="000000"/>
                <w:sz w:val="24"/>
                <w:szCs w:val="24"/>
                <w:lang w:val="pt-BR"/>
              </w:rPr>
              <w:t xml:space="preserve">ticamente o enfoque da pesquisa e da descrição dos principais elementos para a produção da 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  <w:lang w:val="pt-BR"/>
              </w:rPr>
              <w:t xml:space="preserve">informação (seleção da mostra do </w:t>
            </w:r>
            <w:r w:rsidRPr="00875F11">
              <w:rPr>
                <w:rFonts w:ascii="Cambria" w:eastAsia="Cambria" w:hAnsi="Cambria" w:cs="Cambria"/>
                <w:i/>
                <w:color w:val="000000"/>
                <w:sz w:val="24"/>
                <w:szCs w:val="24"/>
                <w:lang w:val="pt-BR"/>
              </w:rPr>
              <w:t>corpus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  <w:lang w:val="pt-BR"/>
              </w:rPr>
              <w:t>, validação dos instrumentos ou outros aspectos relevantes segundo o tipo de estudo).</w:t>
            </w:r>
            <w:r w:rsidRPr="00A72A1E">
              <w:rPr>
                <w:rFonts w:ascii="Cambria" w:eastAsia="Cambria" w:hAnsi="Cambria" w:cs="Cambria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648" w:type="dxa"/>
          </w:tcPr>
          <w:p w14:paraId="1C8ED73C" w14:textId="77777777" w:rsidR="00F1498E" w:rsidRPr="00A72A1E" w:rsidRDefault="00F1498E">
            <w:pPr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  <w:lang w:val="pt-BR"/>
              </w:rPr>
            </w:pPr>
          </w:p>
        </w:tc>
      </w:tr>
      <w:tr w:rsidR="00F1498E" w:rsidRPr="00B76D6B" w14:paraId="42E62F96" w14:textId="77777777">
        <w:tc>
          <w:tcPr>
            <w:tcW w:w="8330" w:type="dxa"/>
          </w:tcPr>
          <w:p w14:paraId="7399512D" w14:textId="77777777" w:rsidR="00F1498E" w:rsidRPr="00875F11" w:rsidRDefault="00A72A1E" w:rsidP="00A72A1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contextualSpacing/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  <w:lang w:val="pt-BR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  <w:lang w:val="pt-BR"/>
              </w:rPr>
              <w:t>A metodologia descreve de forma clara, precisa e concisa as estratégias e procedimentos de análise.</w:t>
            </w:r>
          </w:p>
        </w:tc>
        <w:tc>
          <w:tcPr>
            <w:tcW w:w="648" w:type="dxa"/>
          </w:tcPr>
          <w:p w14:paraId="5BCC2CF9" w14:textId="77777777" w:rsidR="00F1498E" w:rsidRPr="00875F11" w:rsidRDefault="00F1498E">
            <w:pPr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  <w:lang w:val="pt-BR"/>
              </w:rPr>
            </w:pPr>
          </w:p>
        </w:tc>
      </w:tr>
      <w:tr w:rsidR="00F1498E" w:rsidRPr="00B76D6B" w14:paraId="2C32343B" w14:textId="77777777">
        <w:tc>
          <w:tcPr>
            <w:tcW w:w="8330" w:type="dxa"/>
          </w:tcPr>
          <w:p w14:paraId="13BC733F" w14:textId="77777777" w:rsidR="00F1498E" w:rsidRPr="00875F11" w:rsidRDefault="00A72A1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contextualSpacing/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  <w:lang w:val="pt-BR"/>
              </w:rPr>
            </w:pPr>
            <w:r w:rsidRPr="00875F11">
              <w:rPr>
                <w:rFonts w:ascii="Cambria" w:eastAsia="Cambria" w:hAnsi="Cambria" w:cs="Cambria"/>
                <w:sz w:val="24"/>
                <w:szCs w:val="24"/>
                <w:lang w:val="pt-BR"/>
              </w:rPr>
              <w:t xml:space="preserve">Os resultados </w:t>
            </w:r>
            <w:r w:rsidR="00875F11" w:rsidRPr="00875F11">
              <w:rPr>
                <w:rFonts w:ascii="Cambria" w:eastAsia="Cambria" w:hAnsi="Cambria" w:cs="Cambria"/>
                <w:sz w:val="24"/>
                <w:szCs w:val="24"/>
                <w:lang w:val="pt-BR"/>
              </w:rPr>
              <w:t>são</w:t>
            </w:r>
            <w:r w:rsidRPr="00875F11">
              <w:rPr>
                <w:rFonts w:ascii="Cambria" w:eastAsia="Cambria" w:hAnsi="Cambria" w:cs="Cambria"/>
                <w:sz w:val="24"/>
                <w:szCs w:val="24"/>
                <w:lang w:val="pt-BR"/>
              </w:rPr>
              <w:t xml:space="preserve"> pertinentes à </w:t>
            </w:r>
            <w:r w:rsidR="00875F11" w:rsidRPr="00875F11">
              <w:rPr>
                <w:rFonts w:ascii="Cambria" w:eastAsia="Cambria" w:hAnsi="Cambria" w:cs="Cambria"/>
                <w:sz w:val="24"/>
                <w:szCs w:val="24"/>
                <w:lang w:val="pt-BR"/>
              </w:rPr>
              <w:t>resolução</w:t>
            </w:r>
            <w:r w:rsidRPr="00875F11">
              <w:rPr>
                <w:rFonts w:ascii="Cambria" w:eastAsia="Cambria" w:hAnsi="Cambria" w:cs="Cambria"/>
                <w:sz w:val="24"/>
                <w:szCs w:val="24"/>
                <w:lang w:val="pt-BR"/>
              </w:rPr>
              <w:t xml:space="preserve"> do </w:t>
            </w:r>
            <w:r w:rsidR="00875F11" w:rsidRPr="00875F11">
              <w:rPr>
                <w:rFonts w:ascii="Cambria" w:eastAsia="Cambria" w:hAnsi="Cambria" w:cs="Cambria"/>
                <w:sz w:val="24"/>
                <w:szCs w:val="24"/>
                <w:lang w:val="pt-BR"/>
              </w:rPr>
              <w:t>problema</w:t>
            </w:r>
            <w:r w:rsidRPr="00875F11">
              <w:rPr>
                <w:rFonts w:ascii="Cambria" w:eastAsia="Cambria" w:hAnsi="Cambria" w:cs="Cambria"/>
                <w:sz w:val="24"/>
                <w:szCs w:val="24"/>
                <w:lang w:val="pt-BR"/>
              </w:rPr>
              <w:t xml:space="preserve"> proposto. </w:t>
            </w:r>
          </w:p>
        </w:tc>
        <w:tc>
          <w:tcPr>
            <w:tcW w:w="648" w:type="dxa"/>
          </w:tcPr>
          <w:p w14:paraId="3F9E04FD" w14:textId="77777777" w:rsidR="00F1498E" w:rsidRPr="00875F11" w:rsidRDefault="00F1498E">
            <w:pPr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  <w:lang w:val="pt-BR"/>
              </w:rPr>
            </w:pPr>
          </w:p>
        </w:tc>
      </w:tr>
      <w:tr w:rsidR="00F1498E" w:rsidRPr="00B76D6B" w14:paraId="46F398D2" w14:textId="77777777">
        <w:tc>
          <w:tcPr>
            <w:tcW w:w="8330" w:type="dxa"/>
          </w:tcPr>
          <w:p w14:paraId="1D0A7881" w14:textId="77777777" w:rsidR="00FF4FAD" w:rsidRPr="00FF4FAD" w:rsidRDefault="00FF4FA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contextualSpacing/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  <w:lang w:val="pt-BR"/>
              </w:rPr>
            </w:pPr>
            <w:r w:rsidRPr="00FF4FAD">
              <w:rPr>
                <w:rFonts w:ascii="Cambria" w:eastAsia="Cambria" w:hAnsi="Cambria" w:cs="Cambria"/>
                <w:color w:val="000000"/>
                <w:sz w:val="24"/>
                <w:szCs w:val="24"/>
                <w:lang w:val="pt-BR"/>
              </w:rPr>
              <w:t>Os resultados são expostos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  <w:lang w:val="pt-BR"/>
              </w:rPr>
              <w:t xml:space="preserve"> de forma clara, precisa e concisa. </w:t>
            </w:r>
          </w:p>
        </w:tc>
        <w:tc>
          <w:tcPr>
            <w:tcW w:w="648" w:type="dxa"/>
          </w:tcPr>
          <w:p w14:paraId="35BDA1C3" w14:textId="77777777" w:rsidR="00F1498E" w:rsidRPr="00FF4FAD" w:rsidRDefault="00F1498E">
            <w:pPr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  <w:lang w:val="pt-BR"/>
              </w:rPr>
            </w:pPr>
          </w:p>
        </w:tc>
      </w:tr>
      <w:tr w:rsidR="00F1498E" w:rsidRPr="00B76D6B" w14:paraId="27F732BD" w14:textId="77777777">
        <w:tc>
          <w:tcPr>
            <w:tcW w:w="8330" w:type="dxa"/>
          </w:tcPr>
          <w:p w14:paraId="0A3A881C" w14:textId="77777777" w:rsidR="00FF4FAD" w:rsidRPr="00FF4FAD" w:rsidRDefault="00FF4FAD" w:rsidP="0016782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contextualSpacing/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  <w:lang w:val="pt-BR"/>
              </w:rPr>
            </w:pPr>
            <w:r w:rsidRPr="00875F11">
              <w:rPr>
                <w:rFonts w:ascii="Cambria" w:eastAsia="Cambria" w:hAnsi="Cambria" w:cs="Cambria"/>
                <w:sz w:val="24"/>
                <w:szCs w:val="24"/>
                <w:lang w:val="pt-BR"/>
              </w:rPr>
              <w:t xml:space="preserve">Existe uma </w:t>
            </w:r>
            <w:r w:rsidR="00875F11" w:rsidRPr="00875F11">
              <w:rPr>
                <w:rFonts w:ascii="Cambria" w:eastAsia="Cambria" w:hAnsi="Cambria" w:cs="Cambria"/>
                <w:sz w:val="24"/>
                <w:szCs w:val="24"/>
                <w:lang w:val="pt-BR"/>
              </w:rPr>
              <w:t>discussão</w:t>
            </w:r>
            <w:r w:rsidRPr="00875F11">
              <w:rPr>
                <w:rFonts w:ascii="Cambria" w:eastAsia="Cambria" w:hAnsi="Cambria" w:cs="Cambria"/>
                <w:sz w:val="24"/>
                <w:szCs w:val="24"/>
                <w:lang w:val="pt-BR"/>
              </w:rPr>
              <w:t xml:space="preserve"> que relaciona os </w:t>
            </w:r>
            <w:r w:rsidR="0016782A" w:rsidRPr="00E961BC">
              <w:rPr>
                <w:rFonts w:ascii="Cambria" w:eastAsia="Cambria" w:hAnsi="Cambria" w:cs="Cambria"/>
                <w:sz w:val="24"/>
                <w:szCs w:val="24"/>
                <w:lang w:val="pt-BR"/>
              </w:rPr>
              <w:t xml:space="preserve">resultados da pesquisa </w:t>
            </w:r>
            <w:r w:rsidRPr="00875F11">
              <w:rPr>
                <w:rFonts w:ascii="Cambria" w:eastAsia="Cambria" w:hAnsi="Cambria" w:cs="Cambria"/>
                <w:sz w:val="24"/>
                <w:szCs w:val="24"/>
                <w:lang w:val="pt-BR"/>
              </w:rPr>
              <w:t xml:space="preserve">com trabalhos teóricos relevantes ao problema. </w:t>
            </w:r>
          </w:p>
        </w:tc>
        <w:tc>
          <w:tcPr>
            <w:tcW w:w="648" w:type="dxa"/>
          </w:tcPr>
          <w:p w14:paraId="02844928" w14:textId="77777777" w:rsidR="00F1498E" w:rsidRPr="00FF4FAD" w:rsidRDefault="00F1498E">
            <w:pPr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  <w:lang w:val="pt-BR"/>
              </w:rPr>
            </w:pPr>
          </w:p>
        </w:tc>
      </w:tr>
      <w:tr w:rsidR="00F1498E" w:rsidRPr="00B76D6B" w14:paraId="77157B60" w14:textId="77777777">
        <w:tc>
          <w:tcPr>
            <w:tcW w:w="8330" w:type="dxa"/>
          </w:tcPr>
          <w:p w14:paraId="516240C6" w14:textId="77777777" w:rsidR="00FF4FAD" w:rsidRPr="00EC00F6" w:rsidRDefault="0016782A" w:rsidP="00EC00F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contextualSpacing/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  <w:lang w:val="pt-BR"/>
              </w:rPr>
            </w:pPr>
            <w:r w:rsidRPr="0016782A">
              <w:rPr>
                <w:rFonts w:ascii="Cambria" w:eastAsia="Cambria" w:hAnsi="Cambria" w:cs="Cambria"/>
                <w:color w:val="000000"/>
                <w:sz w:val="24"/>
                <w:szCs w:val="24"/>
                <w:lang w:val="pt-BR"/>
              </w:rPr>
              <w:t>14. A seção de conclusões</w:t>
            </w:r>
            <w:r w:rsidR="00EC00F6">
              <w:rPr>
                <w:rFonts w:ascii="Cambria" w:eastAsia="Cambria" w:hAnsi="Cambria" w:cs="Cambria"/>
                <w:color w:val="000000"/>
                <w:sz w:val="24"/>
                <w:szCs w:val="24"/>
                <w:lang w:val="pt-BR"/>
              </w:rPr>
              <w:t xml:space="preserve"> resume os </w:t>
            </w:r>
            <w:r w:rsidR="00EC00F6" w:rsidRPr="00E961BC">
              <w:rPr>
                <w:rFonts w:ascii="Cambria" w:eastAsia="Cambria" w:hAnsi="Cambria" w:cs="Cambria"/>
                <w:sz w:val="24"/>
                <w:szCs w:val="24"/>
                <w:lang w:val="pt-BR"/>
              </w:rPr>
              <w:t>principais tópicos abordados no artigo</w:t>
            </w:r>
            <w:r w:rsidRPr="00E961BC">
              <w:rPr>
                <w:rFonts w:ascii="Cambria" w:eastAsia="Cambria" w:hAnsi="Cambria" w:cs="Cambria"/>
                <w:sz w:val="24"/>
                <w:szCs w:val="24"/>
                <w:lang w:val="pt-BR"/>
              </w:rPr>
              <w:t xml:space="preserve"> </w:t>
            </w:r>
            <w:r w:rsidRPr="0016782A">
              <w:rPr>
                <w:rFonts w:ascii="Cambria" w:eastAsia="Cambria" w:hAnsi="Cambria" w:cs="Cambria"/>
                <w:color w:val="000000"/>
                <w:sz w:val="24"/>
                <w:szCs w:val="24"/>
                <w:lang w:val="pt-BR"/>
              </w:rPr>
              <w:t>de acordo com os objetivos ou hipóteses de trabalho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  <w:lang w:val="pt-BR"/>
              </w:rPr>
              <w:t>.</w:t>
            </w:r>
          </w:p>
        </w:tc>
        <w:tc>
          <w:tcPr>
            <w:tcW w:w="648" w:type="dxa"/>
          </w:tcPr>
          <w:p w14:paraId="415BBAAE" w14:textId="77777777" w:rsidR="00F1498E" w:rsidRPr="003F52D5" w:rsidRDefault="00F1498E">
            <w:pPr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  <w:lang w:val="pt-BR"/>
              </w:rPr>
            </w:pPr>
          </w:p>
        </w:tc>
      </w:tr>
      <w:tr w:rsidR="00F1498E" w:rsidRPr="00B76D6B" w14:paraId="26F964CB" w14:textId="77777777">
        <w:tc>
          <w:tcPr>
            <w:tcW w:w="8330" w:type="dxa"/>
          </w:tcPr>
          <w:p w14:paraId="0E2B0DBC" w14:textId="77777777" w:rsidR="003F52D5" w:rsidRPr="00EC00F6" w:rsidRDefault="003F52D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contextualSpacing/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  <w:lang w:val="pt-BR"/>
              </w:rPr>
            </w:pPr>
            <w:r w:rsidRPr="00EC00F6">
              <w:rPr>
                <w:rFonts w:ascii="Cambria" w:eastAsia="Cambria" w:hAnsi="Cambria" w:cs="Cambria"/>
                <w:color w:val="000000"/>
                <w:sz w:val="24"/>
                <w:szCs w:val="24"/>
                <w:lang w:val="pt-BR"/>
              </w:rPr>
              <w:t xml:space="preserve">A </w:t>
            </w:r>
            <w:r w:rsidR="00EC00F6" w:rsidRPr="00EC00F6">
              <w:rPr>
                <w:rFonts w:ascii="Cambria" w:eastAsia="Cambria" w:hAnsi="Cambria" w:cs="Cambria"/>
                <w:color w:val="000000"/>
                <w:sz w:val="24"/>
                <w:szCs w:val="24"/>
                <w:lang w:val="pt-BR"/>
              </w:rPr>
              <w:t>seção</w:t>
            </w:r>
            <w:r w:rsidRPr="00EC00F6">
              <w:rPr>
                <w:rFonts w:ascii="Cambria" w:eastAsia="Cambria" w:hAnsi="Cambria" w:cs="Cambria"/>
                <w:color w:val="000000"/>
                <w:sz w:val="24"/>
                <w:szCs w:val="24"/>
                <w:lang w:val="pt-BR"/>
              </w:rPr>
              <w:t xml:space="preserve"> de </w:t>
            </w:r>
            <w:r w:rsidR="00EC00F6" w:rsidRPr="00EC00F6">
              <w:rPr>
                <w:rFonts w:ascii="Cambria" w:eastAsia="Cambria" w:hAnsi="Cambria" w:cs="Cambria"/>
                <w:color w:val="000000"/>
                <w:sz w:val="24"/>
                <w:szCs w:val="24"/>
                <w:lang w:val="pt-BR"/>
              </w:rPr>
              <w:t>conclusões</w:t>
            </w:r>
            <w:r w:rsidRPr="00EC00F6">
              <w:rPr>
                <w:rFonts w:ascii="Cambria" w:eastAsia="Cambria" w:hAnsi="Cambria" w:cs="Cambria"/>
                <w:color w:val="000000"/>
                <w:sz w:val="24"/>
                <w:szCs w:val="24"/>
                <w:lang w:val="pt-BR"/>
              </w:rPr>
              <w:t xml:space="preserve"> </w:t>
            </w:r>
            <w:r w:rsidR="00EC00F6">
              <w:rPr>
                <w:rFonts w:ascii="Cambria" w:eastAsia="Cambria" w:hAnsi="Cambria" w:cs="Cambria"/>
                <w:color w:val="000000"/>
                <w:sz w:val="24"/>
                <w:szCs w:val="24"/>
                <w:lang w:val="pt-BR"/>
              </w:rPr>
              <w:t>apresenta</w:t>
            </w:r>
            <w:r w:rsidR="00EC00F6" w:rsidRPr="00EC00F6">
              <w:rPr>
                <w:rFonts w:ascii="Cambria" w:eastAsia="Cambria" w:hAnsi="Cambria" w:cs="Cambria"/>
                <w:color w:val="000000"/>
                <w:sz w:val="24"/>
                <w:szCs w:val="24"/>
                <w:lang w:val="pt-BR"/>
              </w:rPr>
              <w:t xml:space="preserve"> uma reflexão sobre </w:t>
            </w:r>
            <w:r w:rsidR="00EC00F6">
              <w:rPr>
                <w:rFonts w:ascii="Cambria" w:eastAsia="Cambria" w:hAnsi="Cambria" w:cs="Cambria"/>
                <w:color w:val="000000"/>
                <w:sz w:val="24"/>
                <w:szCs w:val="24"/>
                <w:lang w:val="pt-BR"/>
              </w:rPr>
              <w:t xml:space="preserve">possíveis projeções, alcances e/ou limitações </w:t>
            </w:r>
            <w:r w:rsidR="00EC00F6" w:rsidRPr="00B76D6B">
              <w:rPr>
                <w:rFonts w:ascii="Cambria" w:eastAsia="Cambria" w:hAnsi="Cambria" w:cs="Cambria"/>
                <w:sz w:val="24"/>
                <w:szCs w:val="24"/>
                <w:lang w:val="pt-BR"/>
              </w:rPr>
              <w:t>dos resultados da investigação.</w:t>
            </w:r>
          </w:p>
        </w:tc>
        <w:tc>
          <w:tcPr>
            <w:tcW w:w="648" w:type="dxa"/>
          </w:tcPr>
          <w:p w14:paraId="24BAA284" w14:textId="77777777" w:rsidR="00F1498E" w:rsidRPr="00EC00F6" w:rsidRDefault="00F1498E">
            <w:pPr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  <w:lang w:val="pt-BR"/>
              </w:rPr>
            </w:pPr>
          </w:p>
        </w:tc>
      </w:tr>
      <w:tr w:rsidR="00F1498E" w:rsidRPr="00B76D6B" w14:paraId="19901052" w14:textId="77777777">
        <w:tc>
          <w:tcPr>
            <w:tcW w:w="8330" w:type="dxa"/>
          </w:tcPr>
          <w:p w14:paraId="489C741F" w14:textId="77777777" w:rsidR="00A54D49" w:rsidRPr="00CD397B" w:rsidRDefault="003F52D5" w:rsidP="003F52D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contextualSpacing/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  <w:lang w:val="pt-BR"/>
              </w:rPr>
            </w:pPr>
            <w:r w:rsidRPr="00CD397B">
              <w:rPr>
                <w:rFonts w:ascii="Cambria" w:eastAsia="Cambria" w:hAnsi="Cambria" w:cs="Cambria"/>
                <w:color w:val="000000"/>
                <w:sz w:val="24"/>
                <w:szCs w:val="24"/>
                <w:lang w:val="pt-BR"/>
              </w:rPr>
              <w:t>A bibliografia utilizada é apropriada e está resenhada de maneira minuciosa.</w:t>
            </w:r>
          </w:p>
        </w:tc>
        <w:tc>
          <w:tcPr>
            <w:tcW w:w="648" w:type="dxa"/>
          </w:tcPr>
          <w:p w14:paraId="351FA1D4" w14:textId="77777777" w:rsidR="00F1498E" w:rsidRPr="003F52D5" w:rsidRDefault="00F1498E">
            <w:pPr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  <w:lang w:val="pt-BR"/>
              </w:rPr>
            </w:pPr>
          </w:p>
        </w:tc>
      </w:tr>
      <w:tr w:rsidR="00F1498E" w:rsidRPr="00B76D6B" w14:paraId="29599FA7" w14:textId="77777777">
        <w:tc>
          <w:tcPr>
            <w:tcW w:w="8330" w:type="dxa"/>
          </w:tcPr>
          <w:p w14:paraId="46CEC626" w14:textId="77777777" w:rsidR="003F52D5" w:rsidRPr="003F52D5" w:rsidRDefault="00A54D49" w:rsidP="003F52D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contextualSpacing/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  <w:lang w:val="pt-BR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  <w:lang w:val="pt-BR"/>
              </w:rPr>
              <w:t xml:space="preserve">A bibliografia está referenciada de acordo com as normas exigidas pela revista. </w:t>
            </w:r>
          </w:p>
        </w:tc>
        <w:tc>
          <w:tcPr>
            <w:tcW w:w="648" w:type="dxa"/>
          </w:tcPr>
          <w:p w14:paraId="059467AA" w14:textId="77777777" w:rsidR="00F1498E" w:rsidRPr="003F52D5" w:rsidRDefault="00F1498E">
            <w:pPr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  <w:lang w:val="pt-BR"/>
              </w:rPr>
            </w:pPr>
          </w:p>
        </w:tc>
      </w:tr>
    </w:tbl>
    <w:p w14:paraId="58905328" w14:textId="77777777" w:rsidR="00CD397B" w:rsidRPr="00BB6DFA" w:rsidRDefault="00CD397B">
      <w:pPr>
        <w:spacing w:after="0" w:line="240" w:lineRule="auto"/>
        <w:jc w:val="both"/>
        <w:rPr>
          <w:rFonts w:ascii="Cambria" w:eastAsia="Cambria" w:hAnsi="Cambria" w:cs="Cambria"/>
          <w:b/>
          <w:color w:val="000000"/>
          <w:sz w:val="24"/>
          <w:szCs w:val="24"/>
          <w:lang w:val="pt-BR"/>
        </w:rPr>
      </w:pPr>
    </w:p>
    <w:p w14:paraId="33D318D9" w14:textId="77777777" w:rsidR="00F1498E" w:rsidRPr="00BB6DFA" w:rsidRDefault="00A54D4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Cambria" w:eastAsia="Cambria" w:hAnsi="Cambria" w:cs="Cambria"/>
          <w:b/>
          <w:sz w:val="24"/>
          <w:szCs w:val="24"/>
        </w:rPr>
      </w:pPr>
      <w:proofErr w:type="spellStart"/>
      <w:r w:rsidRPr="00BB6DFA">
        <w:rPr>
          <w:rFonts w:ascii="Cambria" w:eastAsia="Cambria" w:hAnsi="Cambria" w:cs="Cambria"/>
          <w:b/>
          <w:sz w:val="24"/>
          <w:szCs w:val="24"/>
        </w:rPr>
        <w:t>A</w:t>
      </w:r>
      <w:r w:rsidR="00BB6DFA">
        <w:rPr>
          <w:rFonts w:ascii="Cambria" w:eastAsia="Cambria" w:hAnsi="Cambria" w:cs="Cambria"/>
          <w:b/>
          <w:sz w:val="24"/>
          <w:szCs w:val="24"/>
        </w:rPr>
        <w:t>preciaçã</w:t>
      </w:r>
      <w:r w:rsidRPr="00BB6DFA">
        <w:rPr>
          <w:rFonts w:ascii="Cambria" w:eastAsia="Cambria" w:hAnsi="Cambria" w:cs="Cambria"/>
          <w:b/>
          <w:sz w:val="24"/>
          <w:szCs w:val="24"/>
        </w:rPr>
        <w:t>o</w:t>
      </w:r>
      <w:proofErr w:type="spellEnd"/>
      <w:r w:rsidRPr="00BB6DFA">
        <w:rPr>
          <w:rFonts w:ascii="Cambria" w:eastAsia="Cambria" w:hAnsi="Cambria" w:cs="Cambria"/>
          <w:b/>
          <w:sz w:val="24"/>
          <w:szCs w:val="24"/>
        </w:rPr>
        <w:t xml:space="preserve"> </w:t>
      </w:r>
      <w:r w:rsidR="00B663C0" w:rsidRPr="00BB6DFA">
        <w:rPr>
          <w:rFonts w:ascii="Cambria" w:eastAsia="Cambria" w:hAnsi="Cambria" w:cs="Cambria"/>
          <w:b/>
          <w:sz w:val="24"/>
          <w:szCs w:val="24"/>
        </w:rPr>
        <w:t xml:space="preserve"> global</w:t>
      </w:r>
    </w:p>
    <w:tbl>
      <w:tblPr>
        <w:tblStyle w:val="a1"/>
        <w:tblW w:w="89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330"/>
        <w:gridCol w:w="648"/>
      </w:tblGrid>
      <w:tr w:rsidR="00F1498E" w:rsidRPr="00B76D6B" w14:paraId="0175F566" w14:textId="77777777">
        <w:tc>
          <w:tcPr>
            <w:tcW w:w="8330" w:type="dxa"/>
          </w:tcPr>
          <w:p w14:paraId="446D0536" w14:textId="77777777" w:rsidR="00A54D49" w:rsidRPr="00A54D49" w:rsidRDefault="00A54D4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contextualSpacing/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  <w:lang w:val="pt-BR"/>
              </w:rPr>
            </w:pPr>
            <w:r w:rsidRPr="00A54D49">
              <w:rPr>
                <w:rFonts w:ascii="Cambria" w:eastAsia="Cambria" w:hAnsi="Cambria" w:cs="Cambria"/>
                <w:color w:val="000000"/>
                <w:sz w:val="24"/>
                <w:szCs w:val="24"/>
                <w:lang w:val="pt-BR"/>
              </w:rPr>
              <w:t xml:space="preserve">O artigo representa uma contribuição 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  <w:lang w:val="pt-BR"/>
              </w:rPr>
              <w:t xml:space="preserve">à área ou ao modelo teórico em que está inserido. </w:t>
            </w:r>
          </w:p>
        </w:tc>
        <w:tc>
          <w:tcPr>
            <w:tcW w:w="648" w:type="dxa"/>
          </w:tcPr>
          <w:p w14:paraId="256DD44B" w14:textId="77777777" w:rsidR="00F1498E" w:rsidRPr="00A54D49" w:rsidRDefault="00F1498E">
            <w:pPr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  <w:lang w:val="pt-BR"/>
              </w:rPr>
            </w:pPr>
          </w:p>
        </w:tc>
      </w:tr>
      <w:tr w:rsidR="00F1498E" w:rsidRPr="00B76D6B" w14:paraId="02D5688B" w14:textId="77777777">
        <w:tc>
          <w:tcPr>
            <w:tcW w:w="8330" w:type="dxa"/>
          </w:tcPr>
          <w:p w14:paraId="25540DB8" w14:textId="77777777" w:rsidR="00A54D49" w:rsidRPr="00A54D49" w:rsidRDefault="00A54D4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contextualSpacing/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  <w:lang w:val="pt-BR"/>
              </w:rPr>
            </w:pPr>
            <w:r w:rsidRPr="00A54D49">
              <w:rPr>
                <w:rFonts w:ascii="Cambria" w:eastAsia="Cambria" w:hAnsi="Cambria" w:cs="Cambria"/>
                <w:color w:val="000000"/>
                <w:sz w:val="24"/>
                <w:szCs w:val="24"/>
                <w:lang w:val="pt-BR"/>
              </w:rPr>
              <w:t>O artigo está bem organizado e evidencia um dom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  <w:lang w:val="pt-BR"/>
              </w:rPr>
              <w:t xml:space="preserve">ínio dos conteúdos abordados. </w:t>
            </w:r>
          </w:p>
        </w:tc>
        <w:tc>
          <w:tcPr>
            <w:tcW w:w="648" w:type="dxa"/>
          </w:tcPr>
          <w:p w14:paraId="249F0026" w14:textId="77777777" w:rsidR="00F1498E" w:rsidRPr="00A54D49" w:rsidRDefault="00F1498E">
            <w:pPr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  <w:lang w:val="pt-BR"/>
              </w:rPr>
            </w:pPr>
          </w:p>
        </w:tc>
      </w:tr>
    </w:tbl>
    <w:p w14:paraId="7D119763" w14:textId="77777777" w:rsidR="00EC00F6" w:rsidRDefault="00EC00F6">
      <w:pPr>
        <w:spacing w:after="0" w:line="240" w:lineRule="auto"/>
        <w:rPr>
          <w:rFonts w:ascii="Cambria" w:eastAsia="Cambria" w:hAnsi="Cambria" w:cs="Cambria"/>
          <w:b/>
          <w:color w:val="000000"/>
          <w:sz w:val="24"/>
          <w:szCs w:val="24"/>
          <w:lang w:val="pt-BR"/>
        </w:rPr>
      </w:pPr>
    </w:p>
    <w:p w14:paraId="26E9BE95" w14:textId="77777777" w:rsidR="00EC00F6" w:rsidRPr="00A54D49" w:rsidRDefault="00EC00F6">
      <w:pPr>
        <w:spacing w:after="0" w:line="240" w:lineRule="auto"/>
        <w:rPr>
          <w:rFonts w:ascii="Cambria" w:eastAsia="Cambria" w:hAnsi="Cambria" w:cs="Cambria"/>
          <w:b/>
          <w:color w:val="000000"/>
          <w:sz w:val="24"/>
          <w:szCs w:val="24"/>
          <w:lang w:val="pt-BR"/>
        </w:rPr>
      </w:pPr>
    </w:p>
    <w:p w14:paraId="7041194A" w14:textId="77777777" w:rsidR="00F1498E" w:rsidRDefault="00BB6DFA">
      <w:pPr>
        <w:spacing w:after="0" w:line="240" w:lineRule="auto"/>
        <w:rPr>
          <w:rFonts w:ascii="Cambria" w:eastAsia="Cambria" w:hAnsi="Cambria" w:cs="Cambria"/>
          <w:b/>
          <w:color w:val="000000"/>
          <w:sz w:val="24"/>
          <w:szCs w:val="24"/>
        </w:rPr>
      </w:pPr>
      <w:bookmarkStart w:id="1" w:name="_gjdgxs" w:colFirst="0" w:colLast="0"/>
      <w:bookmarkEnd w:id="1"/>
      <w:r>
        <w:rPr>
          <w:rFonts w:ascii="Cambria" w:eastAsia="Cambria" w:hAnsi="Cambria" w:cs="Cambria"/>
          <w:b/>
          <w:color w:val="000000"/>
          <w:sz w:val="24"/>
          <w:szCs w:val="24"/>
        </w:rPr>
        <w:t>PONTUAÇÃ</w:t>
      </w:r>
      <w:r w:rsidR="003F52D5">
        <w:rPr>
          <w:rFonts w:ascii="Cambria" w:eastAsia="Cambria" w:hAnsi="Cambria" w:cs="Cambria"/>
          <w:b/>
          <w:color w:val="000000"/>
          <w:sz w:val="24"/>
          <w:szCs w:val="24"/>
        </w:rPr>
        <w:t>O OBTIDA</w:t>
      </w:r>
      <w:r w:rsidR="00B663C0">
        <w:rPr>
          <w:rFonts w:ascii="Cambria" w:eastAsia="Cambria" w:hAnsi="Cambria" w:cs="Cambria"/>
          <w:b/>
          <w:color w:val="000000"/>
          <w:sz w:val="24"/>
          <w:szCs w:val="24"/>
        </w:rPr>
        <w:t>: __________</w:t>
      </w:r>
    </w:p>
    <w:p w14:paraId="608131AA" w14:textId="77777777" w:rsidR="00F1498E" w:rsidRDefault="00F1498E">
      <w:pPr>
        <w:spacing w:after="0" w:line="240" w:lineRule="auto"/>
        <w:rPr>
          <w:rFonts w:ascii="Cambria" w:eastAsia="Cambria" w:hAnsi="Cambria" w:cs="Cambria"/>
          <w:b/>
          <w:color w:val="000000"/>
          <w:sz w:val="24"/>
          <w:szCs w:val="24"/>
        </w:rPr>
      </w:pPr>
    </w:p>
    <w:p w14:paraId="575B3700" w14:textId="77777777" w:rsidR="00F1498E" w:rsidRDefault="00BB6DFA">
      <w:pPr>
        <w:spacing w:after="0" w:line="240" w:lineRule="auto"/>
        <w:rPr>
          <w:rFonts w:ascii="Cambria" w:eastAsia="Cambria" w:hAnsi="Cambria" w:cs="Cambria"/>
          <w:b/>
          <w:color w:val="000000"/>
          <w:sz w:val="24"/>
          <w:szCs w:val="24"/>
        </w:rPr>
      </w:pPr>
      <w:proofErr w:type="spellStart"/>
      <w:r w:rsidRPr="00BB6DFA">
        <w:rPr>
          <w:rFonts w:ascii="Cambria" w:eastAsia="Cambria" w:hAnsi="Cambria" w:cs="Cambria"/>
          <w:b/>
          <w:sz w:val="24"/>
          <w:szCs w:val="24"/>
        </w:rPr>
        <w:t>Recomendação</w:t>
      </w:r>
      <w:proofErr w:type="spellEnd"/>
      <w:r w:rsidRPr="00BB6DFA">
        <w:rPr>
          <w:rFonts w:ascii="Cambria" w:eastAsia="Cambria" w:hAnsi="Cambria" w:cs="Cambria"/>
          <w:b/>
          <w:sz w:val="24"/>
          <w:szCs w:val="24"/>
        </w:rPr>
        <w:t xml:space="preserve"> </w:t>
      </w:r>
      <w:r w:rsidR="003F52D5" w:rsidRPr="00BB6DFA">
        <w:rPr>
          <w:rFonts w:ascii="Cambria" w:eastAsia="Cambria" w:hAnsi="Cambria" w:cs="Cambria"/>
          <w:b/>
          <w:sz w:val="24"/>
          <w:szCs w:val="24"/>
        </w:rPr>
        <w:t xml:space="preserve">do </w:t>
      </w:r>
      <w:proofErr w:type="spellStart"/>
      <w:r w:rsidR="003F52D5" w:rsidRPr="00BB6DFA">
        <w:rPr>
          <w:rFonts w:ascii="Cambria" w:eastAsia="Cambria" w:hAnsi="Cambria" w:cs="Cambria"/>
          <w:b/>
          <w:sz w:val="24"/>
          <w:szCs w:val="24"/>
        </w:rPr>
        <w:t>avaliador</w:t>
      </w:r>
      <w:proofErr w:type="spellEnd"/>
      <w:r w:rsidR="00B663C0">
        <w:rPr>
          <w:rFonts w:ascii="Cambria" w:eastAsia="Cambria" w:hAnsi="Cambria" w:cs="Cambria"/>
          <w:b/>
          <w:color w:val="000000"/>
          <w:sz w:val="24"/>
          <w:szCs w:val="24"/>
        </w:rPr>
        <w:t xml:space="preserve">:________ </w:t>
      </w:r>
    </w:p>
    <w:p w14:paraId="6159D895" w14:textId="77777777" w:rsidR="00F1498E" w:rsidRDefault="00F1498E">
      <w:pPr>
        <w:spacing w:after="0" w:line="240" w:lineRule="auto"/>
        <w:rPr>
          <w:rFonts w:ascii="Cambria" w:eastAsia="Cambria" w:hAnsi="Cambria" w:cs="Cambria"/>
          <w:b/>
          <w:color w:val="000000"/>
          <w:sz w:val="24"/>
          <w:szCs w:val="24"/>
        </w:rPr>
      </w:pPr>
    </w:p>
    <w:p w14:paraId="4ED6C74F" w14:textId="77777777" w:rsidR="00F1498E" w:rsidRDefault="00F1498E">
      <w:pPr>
        <w:spacing w:after="0" w:line="240" w:lineRule="auto"/>
        <w:rPr>
          <w:rFonts w:ascii="Cambria" w:eastAsia="Cambria" w:hAnsi="Cambria" w:cs="Cambria"/>
          <w:b/>
          <w:color w:val="000000"/>
          <w:sz w:val="24"/>
          <w:szCs w:val="24"/>
        </w:rPr>
      </w:pPr>
    </w:p>
    <w:tbl>
      <w:tblPr>
        <w:tblStyle w:val="a2"/>
        <w:tblW w:w="9068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380"/>
        <w:gridCol w:w="8688"/>
      </w:tblGrid>
      <w:tr w:rsidR="00F1498E" w:rsidRPr="00B76D6B" w14:paraId="5AEEF55E" w14:textId="77777777"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0A91338" w14:textId="77777777" w:rsidR="00F1498E" w:rsidRDefault="00B663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A</w:t>
            </w:r>
          </w:p>
        </w:tc>
        <w:tc>
          <w:tcPr>
            <w:tcW w:w="8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15305F1" w14:textId="77777777" w:rsidR="00BB6DFA" w:rsidRPr="00BB6DFA" w:rsidRDefault="00BB6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BB6DFA">
              <w:rPr>
                <w:rFonts w:ascii="Cambria" w:eastAsia="Cambria" w:hAnsi="Cambria" w:cs="Cambria"/>
                <w:color w:val="000000"/>
                <w:sz w:val="24"/>
                <w:szCs w:val="24"/>
                <w:lang w:val="pt-BR"/>
              </w:rPr>
              <w:t xml:space="preserve">O artigo 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  <w:lang w:val="pt-BR"/>
              </w:rPr>
              <w:t>conta com os méritos suficientes</w:t>
            </w:r>
            <w:r w:rsidRPr="00BB6DFA">
              <w:rPr>
                <w:rFonts w:ascii="Cambria" w:eastAsia="Cambria" w:hAnsi="Cambria" w:cs="Cambria"/>
                <w:color w:val="000000"/>
                <w:sz w:val="24"/>
                <w:szCs w:val="24"/>
                <w:lang w:val="pt-BR"/>
              </w:rPr>
              <w:t xml:space="preserve"> e, portanto, 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  <w:lang w:val="pt-BR"/>
              </w:rPr>
              <w:t>recomendo</w:t>
            </w:r>
            <w:r w:rsidRPr="00BB6DFA">
              <w:rPr>
                <w:rFonts w:ascii="Cambria" w:eastAsia="Cambria" w:hAnsi="Cambria" w:cs="Cambria"/>
                <w:color w:val="000000"/>
                <w:sz w:val="24"/>
                <w:szCs w:val="24"/>
                <w:lang w:val="pt-BR"/>
              </w:rPr>
              <w:t xml:space="preserve"> sua publicaç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  <w:lang w:val="pt-BR"/>
              </w:rPr>
              <w:t xml:space="preserve">ão em sua forma atual na revista </w:t>
            </w:r>
            <w:proofErr w:type="spellStart"/>
            <w:r w:rsidRPr="00480708">
              <w:rPr>
                <w:rFonts w:ascii="Cambria" w:eastAsia="Cambria" w:hAnsi="Cambria" w:cs="Cambria"/>
                <w:i/>
                <w:color w:val="000000"/>
                <w:sz w:val="24"/>
                <w:szCs w:val="24"/>
                <w:lang w:val="pt-BR"/>
              </w:rPr>
              <w:t>Árboles</w:t>
            </w:r>
            <w:proofErr w:type="spellEnd"/>
            <w:r w:rsidRPr="00480708">
              <w:rPr>
                <w:rFonts w:ascii="Cambria" w:eastAsia="Cambria" w:hAnsi="Cambria" w:cs="Cambria"/>
                <w:i/>
                <w:color w:val="000000"/>
                <w:sz w:val="24"/>
                <w:szCs w:val="24"/>
                <w:lang w:val="pt-BR"/>
              </w:rPr>
              <w:t xml:space="preserve"> y Rizomas</w:t>
            </w:r>
            <w:r>
              <w:rPr>
                <w:rFonts w:ascii="Cambria" w:eastAsia="Cambria" w:hAnsi="Cambria" w:cs="Cambria"/>
                <w:i/>
                <w:color w:val="000000"/>
                <w:sz w:val="24"/>
                <w:szCs w:val="24"/>
                <w:lang w:val="pt-BR"/>
              </w:rPr>
              <w:t xml:space="preserve">. </w:t>
            </w:r>
          </w:p>
          <w:p w14:paraId="3917A3AD" w14:textId="77777777" w:rsidR="00F1498E" w:rsidRPr="00BB6DFA" w:rsidRDefault="00F149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F1498E" w:rsidRPr="00B76D6B" w14:paraId="3D02E988" w14:textId="77777777"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C4808F8" w14:textId="77777777" w:rsidR="00F1498E" w:rsidRDefault="00B663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B</w:t>
            </w:r>
          </w:p>
        </w:tc>
        <w:tc>
          <w:tcPr>
            <w:tcW w:w="8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28CC233" w14:textId="0565185D" w:rsidR="00480708" w:rsidRPr="00BB6DFA" w:rsidRDefault="00480708">
            <w:pPr>
              <w:spacing w:after="0"/>
              <w:rPr>
                <w:rFonts w:ascii="Cambria" w:eastAsia="Cambria" w:hAnsi="Cambria" w:cs="Cambria"/>
                <w:color w:val="000000"/>
                <w:sz w:val="24"/>
                <w:szCs w:val="24"/>
                <w:lang w:val="pt-BR"/>
              </w:rPr>
            </w:pPr>
            <w:r w:rsidRPr="00480708">
              <w:rPr>
                <w:rFonts w:ascii="Cambria" w:eastAsia="Cambria" w:hAnsi="Cambria" w:cs="Cambria"/>
                <w:color w:val="000000"/>
                <w:sz w:val="24"/>
                <w:szCs w:val="24"/>
                <w:lang w:val="pt-BR"/>
              </w:rPr>
              <w:t xml:space="preserve">O artigo é relevante, mas o autor 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  <w:lang w:val="pt-BR"/>
              </w:rPr>
              <w:t>dev</w:t>
            </w:r>
            <w:r w:rsidRPr="00480708">
              <w:rPr>
                <w:rFonts w:ascii="Cambria" w:eastAsia="Cambria" w:hAnsi="Cambria" w:cs="Cambria"/>
                <w:color w:val="000000"/>
                <w:sz w:val="24"/>
                <w:szCs w:val="24"/>
                <w:lang w:val="pt-BR"/>
              </w:rPr>
              <w:t xml:space="preserve">e realizar 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  <w:lang w:val="pt-BR"/>
              </w:rPr>
              <w:t>algumas adaptações</w:t>
            </w:r>
            <w:r w:rsidR="00BB6DFA">
              <w:rPr>
                <w:rFonts w:ascii="Cambria" w:eastAsia="Cambria" w:hAnsi="Cambria" w:cs="Cambria"/>
                <w:color w:val="000000"/>
                <w:sz w:val="24"/>
                <w:szCs w:val="24"/>
                <w:lang w:val="pt-BR"/>
              </w:rPr>
              <w:t>/correções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  <w:lang w:val="pt-BR"/>
              </w:rPr>
              <w:t xml:space="preserve"> para ser publicado </w:t>
            </w:r>
            <w:proofErr w:type="gramStart"/>
            <w:r>
              <w:rPr>
                <w:rFonts w:ascii="Cambria" w:eastAsia="Cambria" w:hAnsi="Cambria" w:cs="Cambria"/>
                <w:color w:val="000000"/>
                <w:sz w:val="24"/>
                <w:szCs w:val="24"/>
                <w:lang w:val="pt-BR"/>
              </w:rPr>
              <w:t xml:space="preserve">em </w:t>
            </w:r>
            <w:r w:rsidRPr="00480708">
              <w:rPr>
                <w:rFonts w:ascii="Cambria" w:eastAsia="Cambria" w:hAnsi="Cambria" w:cs="Cambria"/>
                <w:color w:val="000000"/>
                <w:sz w:val="24"/>
                <w:szCs w:val="24"/>
                <w:lang w:val="pt-BR"/>
              </w:rPr>
              <w:t xml:space="preserve"> </w:t>
            </w:r>
            <w:proofErr w:type="spellStart"/>
            <w:r w:rsidRPr="00480708">
              <w:rPr>
                <w:rFonts w:ascii="Cambria" w:eastAsia="Cambria" w:hAnsi="Cambria" w:cs="Cambria"/>
                <w:i/>
                <w:color w:val="000000"/>
                <w:sz w:val="24"/>
                <w:szCs w:val="24"/>
                <w:lang w:val="pt-BR"/>
              </w:rPr>
              <w:t>Árboles</w:t>
            </w:r>
            <w:proofErr w:type="spellEnd"/>
            <w:proofErr w:type="gramEnd"/>
            <w:r w:rsidRPr="00480708">
              <w:rPr>
                <w:rFonts w:ascii="Cambria" w:eastAsia="Cambria" w:hAnsi="Cambria" w:cs="Cambria"/>
                <w:i/>
                <w:color w:val="000000"/>
                <w:sz w:val="24"/>
                <w:szCs w:val="24"/>
                <w:lang w:val="pt-BR"/>
              </w:rPr>
              <w:t xml:space="preserve"> y Rizomas</w:t>
            </w:r>
            <w:r>
              <w:rPr>
                <w:rFonts w:ascii="Cambria" w:eastAsia="Cambria" w:hAnsi="Cambria" w:cs="Cambria"/>
                <w:i/>
                <w:color w:val="000000"/>
                <w:sz w:val="24"/>
                <w:szCs w:val="24"/>
                <w:lang w:val="pt-BR"/>
              </w:rPr>
              <w:t xml:space="preserve">. </w:t>
            </w:r>
          </w:p>
        </w:tc>
      </w:tr>
      <w:tr w:rsidR="00F1498E" w:rsidRPr="00B76D6B" w14:paraId="69B97D49" w14:textId="77777777"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3C5D96E" w14:textId="77777777" w:rsidR="00F1498E" w:rsidRPr="00480708" w:rsidRDefault="00F14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pt-BR"/>
              </w:rPr>
            </w:pPr>
          </w:p>
        </w:tc>
        <w:tc>
          <w:tcPr>
            <w:tcW w:w="8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8330E54" w14:textId="77777777" w:rsidR="00F1498E" w:rsidRPr="00480708" w:rsidRDefault="00F14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pt-BR"/>
              </w:rPr>
            </w:pPr>
          </w:p>
        </w:tc>
      </w:tr>
      <w:tr w:rsidR="00F1498E" w:rsidRPr="00480708" w14:paraId="49B30AD8" w14:textId="77777777"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C085262" w14:textId="77777777" w:rsidR="00F1498E" w:rsidRDefault="00B663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lastRenderedPageBreak/>
              <w:t>C</w:t>
            </w:r>
          </w:p>
        </w:tc>
        <w:tc>
          <w:tcPr>
            <w:tcW w:w="8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64D2C8E" w14:textId="77777777" w:rsidR="00F1498E" w:rsidRPr="00480708" w:rsidRDefault="0048070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O artigo não apresenta</w:t>
            </w:r>
            <w:r w:rsidRPr="00480708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 os 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éritos suficientes para sua publicação. Recomendo que seja recusado. </w:t>
            </w:r>
          </w:p>
        </w:tc>
      </w:tr>
    </w:tbl>
    <w:p w14:paraId="74B3D057" w14:textId="77777777" w:rsidR="00F1498E" w:rsidRPr="00480708" w:rsidRDefault="00F149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14:paraId="314C8B93" w14:textId="77777777" w:rsidR="00F1498E" w:rsidRPr="000444EF" w:rsidRDefault="000444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0444EF">
        <w:rPr>
          <w:rFonts w:ascii="Cambria" w:eastAsia="Cambria" w:hAnsi="Cambria" w:cs="Cambria"/>
          <w:color w:val="000000"/>
          <w:sz w:val="24"/>
          <w:szCs w:val="24"/>
          <w:lang w:val="pt-BR"/>
        </w:rPr>
        <w:t>Se a opção escolhida</w:t>
      </w:r>
      <w:r>
        <w:rPr>
          <w:rFonts w:ascii="Cambria" w:eastAsia="Cambria" w:hAnsi="Cambria" w:cs="Cambria"/>
          <w:color w:val="000000"/>
          <w:sz w:val="24"/>
          <w:szCs w:val="24"/>
          <w:lang w:val="pt-BR"/>
        </w:rPr>
        <w:t xml:space="preserve"> no ponto anterior for </w:t>
      </w:r>
      <w:r w:rsidRPr="00480708">
        <w:rPr>
          <w:rFonts w:ascii="Cambria" w:eastAsia="Cambria" w:hAnsi="Cambria" w:cs="Cambria"/>
          <w:b/>
          <w:color w:val="000000"/>
          <w:sz w:val="24"/>
          <w:szCs w:val="24"/>
          <w:lang w:val="pt-BR"/>
        </w:rPr>
        <w:t>B</w:t>
      </w:r>
      <w:r w:rsidR="00480708">
        <w:rPr>
          <w:rFonts w:ascii="Cambria" w:eastAsia="Cambria" w:hAnsi="Cambria" w:cs="Cambria"/>
          <w:color w:val="000000"/>
          <w:sz w:val="24"/>
          <w:szCs w:val="24"/>
          <w:lang w:val="pt-BR"/>
        </w:rPr>
        <w:t xml:space="preserve">, </w:t>
      </w:r>
      <w:r>
        <w:rPr>
          <w:rFonts w:ascii="Cambria" w:eastAsia="Cambria" w:hAnsi="Cambria" w:cs="Cambria"/>
          <w:color w:val="000000"/>
          <w:sz w:val="24"/>
          <w:szCs w:val="24"/>
          <w:lang w:val="pt-BR"/>
        </w:rPr>
        <w:t>por favor, sugira que modifi</w:t>
      </w:r>
      <w:r w:rsidR="00BB6DFA">
        <w:rPr>
          <w:rFonts w:ascii="Cambria" w:eastAsia="Cambria" w:hAnsi="Cambria" w:cs="Cambria"/>
          <w:color w:val="000000"/>
          <w:sz w:val="24"/>
          <w:szCs w:val="24"/>
          <w:lang w:val="pt-BR"/>
        </w:rPr>
        <w:t>ca</w:t>
      </w:r>
      <w:r>
        <w:rPr>
          <w:rFonts w:ascii="Cambria" w:eastAsia="Cambria" w:hAnsi="Cambria" w:cs="Cambria"/>
          <w:color w:val="000000"/>
          <w:sz w:val="24"/>
          <w:szCs w:val="24"/>
          <w:lang w:val="pt-BR"/>
        </w:rPr>
        <w:t>ções deve sofrer o artigo para que considere sua publicação.</w:t>
      </w:r>
    </w:p>
    <w:tbl>
      <w:tblPr>
        <w:tblStyle w:val="a3"/>
        <w:tblW w:w="9046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9046"/>
      </w:tblGrid>
      <w:tr w:rsidR="00F1498E" w:rsidRPr="00B76D6B" w14:paraId="2C09F9FF" w14:textId="77777777">
        <w:tc>
          <w:tcPr>
            <w:tcW w:w="9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0934484" w14:textId="77777777" w:rsidR="00F1498E" w:rsidRPr="000444EF" w:rsidRDefault="00F1498E">
            <w:pPr>
              <w:spacing w:after="240"/>
              <w:rPr>
                <w:rFonts w:ascii="Cambria" w:eastAsia="Cambria" w:hAnsi="Cambria" w:cs="Cambria"/>
                <w:color w:val="000000"/>
                <w:sz w:val="24"/>
                <w:szCs w:val="24"/>
                <w:lang w:val="pt-BR"/>
              </w:rPr>
            </w:pPr>
          </w:p>
          <w:p w14:paraId="0CB86C0D" w14:textId="77777777" w:rsidR="00F1498E" w:rsidRPr="000444EF" w:rsidRDefault="00F1498E">
            <w:pPr>
              <w:spacing w:after="240"/>
              <w:rPr>
                <w:rFonts w:ascii="Cambria" w:eastAsia="Cambria" w:hAnsi="Cambria" w:cs="Cambria"/>
                <w:color w:val="000000"/>
                <w:sz w:val="24"/>
                <w:szCs w:val="24"/>
                <w:lang w:val="pt-BR"/>
              </w:rPr>
            </w:pPr>
          </w:p>
          <w:p w14:paraId="1A15D803" w14:textId="77777777" w:rsidR="00F1498E" w:rsidRPr="000444EF" w:rsidRDefault="00F1498E">
            <w:pPr>
              <w:spacing w:after="240"/>
              <w:rPr>
                <w:rFonts w:ascii="Cambria" w:eastAsia="Cambria" w:hAnsi="Cambria" w:cs="Cambria"/>
                <w:color w:val="000000"/>
                <w:sz w:val="24"/>
                <w:szCs w:val="24"/>
                <w:lang w:val="pt-BR"/>
              </w:rPr>
            </w:pPr>
          </w:p>
          <w:p w14:paraId="530CA1C9" w14:textId="77777777" w:rsidR="00F1498E" w:rsidRPr="000444EF" w:rsidRDefault="00F1498E">
            <w:pPr>
              <w:spacing w:after="240"/>
              <w:rPr>
                <w:rFonts w:ascii="Cambria" w:eastAsia="Cambria" w:hAnsi="Cambria" w:cs="Cambria"/>
                <w:color w:val="000000"/>
                <w:sz w:val="24"/>
                <w:szCs w:val="24"/>
                <w:lang w:val="pt-BR"/>
              </w:rPr>
            </w:pPr>
          </w:p>
          <w:p w14:paraId="26A78CCA" w14:textId="77777777" w:rsidR="00F1498E" w:rsidRPr="000444EF" w:rsidRDefault="00F1498E">
            <w:pPr>
              <w:spacing w:after="240"/>
              <w:rPr>
                <w:rFonts w:ascii="Cambria" w:eastAsia="Cambria" w:hAnsi="Cambria" w:cs="Cambria"/>
                <w:color w:val="000000"/>
                <w:sz w:val="24"/>
                <w:szCs w:val="24"/>
                <w:lang w:val="pt-BR"/>
              </w:rPr>
            </w:pPr>
          </w:p>
          <w:p w14:paraId="04D0E306" w14:textId="77777777" w:rsidR="00702340" w:rsidRDefault="00702340">
            <w:pPr>
              <w:spacing w:after="240"/>
              <w:rPr>
                <w:rFonts w:ascii="Cambria" w:eastAsia="Cambria" w:hAnsi="Cambria" w:cs="Cambria"/>
                <w:color w:val="000000"/>
                <w:sz w:val="24"/>
                <w:szCs w:val="24"/>
                <w:lang w:val="pt-BR"/>
              </w:rPr>
            </w:pPr>
          </w:p>
          <w:p w14:paraId="5CA21526" w14:textId="77777777" w:rsidR="00F1498E" w:rsidRPr="000444EF" w:rsidRDefault="00B663C0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0444EF">
              <w:rPr>
                <w:rFonts w:ascii="Cambria" w:eastAsia="Cambria" w:hAnsi="Cambria" w:cs="Cambria"/>
                <w:color w:val="000000"/>
                <w:sz w:val="24"/>
                <w:szCs w:val="24"/>
                <w:lang w:val="pt-BR"/>
              </w:rPr>
              <w:br/>
            </w:r>
            <w:r w:rsidRPr="000444EF">
              <w:rPr>
                <w:rFonts w:ascii="Cambria" w:eastAsia="Cambria" w:hAnsi="Cambria" w:cs="Cambria"/>
                <w:color w:val="000000"/>
                <w:sz w:val="24"/>
                <w:szCs w:val="24"/>
                <w:lang w:val="pt-BR"/>
              </w:rPr>
              <w:br/>
            </w:r>
            <w:r w:rsidRPr="000444EF">
              <w:rPr>
                <w:rFonts w:ascii="Cambria" w:eastAsia="Cambria" w:hAnsi="Cambria" w:cs="Cambria"/>
                <w:color w:val="000000"/>
                <w:sz w:val="24"/>
                <w:szCs w:val="24"/>
                <w:lang w:val="pt-BR"/>
              </w:rPr>
              <w:br/>
            </w:r>
          </w:p>
          <w:p w14:paraId="511246F1" w14:textId="77777777" w:rsidR="00F1498E" w:rsidRPr="000444EF" w:rsidRDefault="00F1498E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  <w:p w14:paraId="45387A38" w14:textId="77777777" w:rsidR="00F1498E" w:rsidRPr="000444EF" w:rsidRDefault="00F1498E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  <w:p w14:paraId="22B59B0D" w14:textId="77777777" w:rsidR="00F1498E" w:rsidRPr="000444EF" w:rsidRDefault="00F1498E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</w:tc>
      </w:tr>
    </w:tbl>
    <w:p w14:paraId="15C86EED" w14:textId="77777777" w:rsidR="00F1498E" w:rsidRPr="000444EF" w:rsidRDefault="00F149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14:paraId="455431EB" w14:textId="77777777" w:rsidR="00F1498E" w:rsidRPr="000444EF" w:rsidRDefault="000444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0444EF">
        <w:rPr>
          <w:rFonts w:ascii="Cambria" w:eastAsia="Cambria" w:hAnsi="Cambria" w:cs="Cambria"/>
          <w:color w:val="000000"/>
          <w:sz w:val="24"/>
          <w:szCs w:val="24"/>
          <w:lang w:val="pt-BR"/>
        </w:rPr>
        <w:t>Se a opçã</w:t>
      </w:r>
      <w:r w:rsidR="00A54D49" w:rsidRPr="000444EF">
        <w:rPr>
          <w:rFonts w:ascii="Cambria" w:eastAsia="Cambria" w:hAnsi="Cambria" w:cs="Cambria"/>
          <w:color w:val="000000"/>
          <w:sz w:val="24"/>
          <w:szCs w:val="24"/>
          <w:lang w:val="pt-BR"/>
        </w:rPr>
        <w:t>o</w:t>
      </w:r>
      <w:r w:rsidRPr="000444EF">
        <w:rPr>
          <w:rFonts w:ascii="Cambria" w:eastAsia="Cambria" w:hAnsi="Cambria" w:cs="Cambria"/>
          <w:color w:val="000000"/>
          <w:sz w:val="24"/>
          <w:szCs w:val="24"/>
          <w:lang w:val="pt-BR"/>
        </w:rPr>
        <w:t xml:space="preserve"> escolhida for</w:t>
      </w:r>
      <w:r w:rsidR="00EC00F6">
        <w:rPr>
          <w:rFonts w:ascii="Cambria" w:eastAsia="Cambria" w:hAnsi="Cambria" w:cs="Cambria"/>
          <w:color w:val="000000"/>
          <w:sz w:val="24"/>
          <w:szCs w:val="24"/>
          <w:lang w:val="pt-BR"/>
        </w:rPr>
        <w:t xml:space="preserve"> </w:t>
      </w:r>
      <w:r w:rsidRPr="000444EF">
        <w:rPr>
          <w:rFonts w:ascii="Cambria" w:eastAsia="Cambria" w:hAnsi="Cambria" w:cs="Cambria"/>
          <w:b/>
          <w:color w:val="000000"/>
          <w:sz w:val="24"/>
          <w:szCs w:val="24"/>
          <w:lang w:val="pt-BR"/>
        </w:rPr>
        <w:t>C</w:t>
      </w:r>
      <w:r w:rsidR="00B663C0" w:rsidRPr="000444EF">
        <w:rPr>
          <w:rFonts w:ascii="Cambria" w:eastAsia="Cambria" w:hAnsi="Cambria" w:cs="Cambria"/>
          <w:color w:val="000000"/>
          <w:sz w:val="24"/>
          <w:szCs w:val="24"/>
          <w:lang w:val="pt-BR"/>
        </w:rPr>
        <w:t>, por favor, justifique su</w:t>
      </w:r>
      <w:r w:rsidRPr="000444EF">
        <w:rPr>
          <w:rFonts w:ascii="Cambria" w:eastAsia="Cambria" w:hAnsi="Cambria" w:cs="Cambria"/>
          <w:color w:val="000000"/>
          <w:sz w:val="24"/>
          <w:szCs w:val="24"/>
          <w:lang w:val="pt-BR"/>
        </w:rPr>
        <w:t>a</w:t>
      </w:r>
      <w:r>
        <w:rPr>
          <w:rFonts w:ascii="Cambria" w:eastAsia="Cambria" w:hAnsi="Cambria" w:cs="Cambria"/>
          <w:color w:val="000000"/>
          <w:sz w:val="24"/>
          <w:szCs w:val="24"/>
          <w:lang w:val="pt-BR"/>
        </w:rPr>
        <w:t xml:space="preserve"> decisão a seguir</w:t>
      </w:r>
      <w:r w:rsidR="00B663C0" w:rsidRPr="000444EF">
        <w:rPr>
          <w:rFonts w:ascii="Cambria" w:eastAsia="Cambria" w:hAnsi="Cambria" w:cs="Cambria"/>
          <w:color w:val="000000"/>
          <w:sz w:val="24"/>
          <w:szCs w:val="24"/>
          <w:lang w:val="pt-BR"/>
        </w:rPr>
        <w:t>:</w:t>
      </w:r>
    </w:p>
    <w:p w14:paraId="4A0BEA93" w14:textId="77777777" w:rsidR="00F1498E" w:rsidRPr="000444EF" w:rsidRDefault="00F149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tbl>
      <w:tblPr>
        <w:tblStyle w:val="a4"/>
        <w:tblW w:w="9046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9046"/>
      </w:tblGrid>
      <w:tr w:rsidR="00F1498E" w:rsidRPr="00B76D6B" w14:paraId="27E0233C" w14:textId="77777777">
        <w:tc>
          <w:tcPr>
            <w:tcW w:w="9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632D9F3" w14:textId="77777777" w:rsidR="00F1498E" w:rsidRPr="000444EF" w:rsidRDefault="00B663C0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0444EF">
              <w:rPr>
                <w:rFonts w:ascii="Cambria" w:eastAsia="Cambria" w:hAnsi="Cambria" w:cs="Cambria"/>
                <w:color w:val="000000"/>
                <w:sz w:val="24"/>
                <w:szCs w:val="24"/>
                <w:lang w:val="pt-BR"/>
              </w:rPr>
              <w:br/>
            </w:r>
            <w:r w:rsidRPr="000444EF">
              <w:rPr>
                <w:rFonts w:ascii="Cambria" w:eastAsia="Cambria" w:hAnsi="Cambria" w:cs="Cambria"/>
                <w:color w:val="000000"/>
                <w:sz w:val="24"/>
                <w:szCs w:val="24"/>
                <w:lang w:val="pt-BR"/>
              </w:rPr>
              <w:br/>
            </w:r>
            <w:r w:rsidRPr="000444EF">
              <w:rPr>
                <w:rFonts w:ascii="Cambria" w:eastAsia="Cambria" w:hAnsi="Cambria" w:cs="Cambria"/>
                <w:color w:val="000000"/>
                <w:sz w:val="24"/>
                <w:szCs w:val="24"/>
                <w:lang w:val="pt-BR"/>
              </w:rPr>
              <w:br/>
            </w:r>
            <w:r w:rsidRPr="000444EF">
              <w:rPr>
                <w:rFonts w:ascii="Cambria" w:eastAsia="Cambria" w:hAnsi="Cambria" w:cs="Cambria"/>
                <w:color w:val="000000"/>
                <w:sz w:val="24"/>
                <w:szCs w:val="24"/>
                <w:lang w:val="pt-BR"/>
              </w:rPr>
              <w:br/>
            </w:r>
            <w:r w:rsidRPr="000444EF">
              <w:rPr>
                <w:rFonts w:ascii="Cambria" w:eastAsia="Cambria" w:hAnsi="Cambria" w:cs="Cambria"/>
                <w:color w:val="000000"/>
                <w:sz w:val="24"/>
                <w:szCs w:val="24"/>
                <w:lang w:val="pt-BR"/>
              </w:rPr>
              <w:br/>
            </w:r>
            <w:r w:rsidRPr="000444EF">
              <w:rPr>
                <w:rFonts w:ascii="Cambria" w:eastAsia="Cambria" w:hAnsi="Cambria" w:cs="Cambria"/>
                <w:color w:val="000000"/>
                <w:sz w:val="24"/>
                <w:szCs w:val="24"/>
                <w:lang w:val="pt-BR"/>
              </w:rPr>
              <w:br/>
            </w:r>
            <w:r w:rsidRPr="000444EF">
              <w:rPr>
                <w:rFonts w:ascii="Cambria" w:eastAsia="Cambria" w:hAnsi="Cambria" w:cs="Cambria"/>
                <w:color w:val="000000"/>
                <w:sz w:val="24"/>
                <w:szCs w:val="24"/>
                <w:lang w:val="pt-BR"/>
              </w:rPr>
              <w:br/>
            </w:r>
            <w:r w:rsidRPr="000444EF">
              <w:rPr>
                <w:rFonts w:ascii="Cambria" w:eastAsia="Cambria" w:hAnsi="Cambria" w:cs="Cambria"/>
                <w:color w:val="000000"/>
                <w:sz w:val="24"/>
                <w:szCs w:val="24"/>
                <w:lang w:val="pt-BR"/>
              </w:rPr>
              <w:br/>
            </w:r>
          </w:p>
        </w:tc>
      </w:tr>
    </w:tbl>
    <w:p w14:paraId="5CB4741C" w14:textId="77777777" w:rsidR="00F1498E" w:rsidRPr="000444EF" w:rsidRDefault="00F149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14:paraId="11D742AC" w14:textId="77777777" w:rsidR="00F1498E" w:rsidRPr="00A54D49" w:rsidRDefault="00B663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A54D49">
        <w:rPr>
          <w:rFonts w:ascii="Cambria" w:eastAsia="Cambria" w:hAnsi="Cambria" w:cs="Cambria"/>
          <w:color w:val="000000"/>
          <w:sz w:val="24"/>
          <w:szCs w:val="24"/>
          <w:lang w:val="pt-BR"/>
        </w:rPr>
        <w:t>De mane</w:t>
      </w:r>
      <w:r w:rsidR="00A54D49" w:rsidRPr="00A54D49">
        <w:rPr>
          <w:rFonts w:ascii="Cambria" w:eastAsia="Cambria" w:hAnsi="Cambria" w:cs="Cambria"/>
          <w:color w:val="000000"/>
          <w:sz w:val="24"/>
          <w:szCs w:val="24"/>
          <w:lang w:val="pt-BR"/>
        </w:rPr>
        <w:t>ira opcional, faça comentários confidenciais ao</w:t>
      </w:r>
      <w:r w:rsidRPr="00A54D49">
        <w:rPr>
          <w:rFonts w:ascii="Cambria" w:eastAsia="Cambria" w:hAnsi="Cambria" w:cs="Cambria"/>
          <w:color w:val="000000"/>
          <w:sz w:val="24"/>
          <w:szCs w:val="24"/>
          <w:lang w:val="pt-BR"/>
        </w:rPr>
        <w:t xml:space="preserve"> editor. </w:t>
      </w:r>
    </w:p>
    <w:tbl>
      <w:tblPr>
        <w:tblStyle w:val="a5"/>
        <w:tblW w:w="9046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9046"/>
      </w:tblGrid>
      <w:tr w:rsidR="00F1498E" w:rsidRPr="00B76D6B" w14:paraId="59F57501" w14:textId="77777777">
        <w:tc>
          <w:tcPr>
            <w:tcW w:w="9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A257490" w14:textId="77777777" w:rsidR="00F1498E" w:rsidRPr="00A54D49" w:rsidRDefault="00A54D49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A54D49">
              <w:rPr>
                <w:rFonts w:ascii="Cambria" w:eastAsia="Cambria" w:hAnsi="Cambria" w:cs="Cambria"/>
                <w:color w:val="000000"/>
                <w:sz w:val="24"/>
                <w:szCs w:val="24"/>
                <w:lang w:val="pt-BR"/>
              </w:rPr>
              <w:lastRenderedPageBreak/>
              <w:br/>
            </w:r>
            <w:r w:rsidRPr="00A54D49">
              <w:rPr>
                <w:rFonts w:ascii="Cambria" w:eastAsia="Cambria" w:hAnsi="Cambria" w:cs="Cambria"/>
                <w:color w:val="000000"/>
                <w:sz w:val="24"/>
                <w:szCs w:val="24"/>
                <w:lang w:val="pt-BR"/>
              </w:rPr>
              <w:br/>
            </w:r>
            <w:r w:rsidRPr="00A54D49">
              <w:rPr>
                <w:rFonts w:ascii="Cambria" w:eastAsia="Cambria" w:hAnsi="Cambria" w:cs="Cambria"/>
                <w:color w:val="000000"/>
                <w:sz w:val="24"/>
                <w:szCs w:val="24"/>
                <w:lang w:val="pt-BR"/>
              </w:rPr>
              <w:br/>
            </w:r>
            <w:r w:rsidRPr="00A54D49">
              <w:rPr>
                <w:rFonts w:ascii="Cambria" w:eastAsia="Cambria" w:hAnsi="Cambria" w:cs="Cambria"/>
                <w:color w:val="000000"/>
                <w:sz w:val="24"/>
                <w:szCs w:val="24"/>
                <w:lang w:val="pt-BR"/>
              </w:rPr>
              <w:br/>
            </w:r>
          </w:p>
        </w:tc>
      </w:tr>
    </w:tbl>
    <w:p w14:paraId="38968626" w14:textId="77777777" w:rsidR="00F1498E" w:rsidRPr="00A54D49" w:rsidRDefault="00F149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14:paraId="01A53108" w14:textId="77777777" w:rsidR="00F1498E" w:rsidRPr="00A54D49" w:rsidRDefault="00A54D4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rFonts w:ascii="Cambria" w:eastAsia="Cambria" w:hAnsi="Cambria" w:cs="Cambria"/>
          <w:color w:val="000000"/>
          <w:sz w:val="20"/>
          <w:szCs w:val="20"/>
          <w:lang w:val="pt-BR"/>
        </w:rPr>
        <w:t>Por favor, envie</w:t>
      </w:r>
      <w:r w:rsidRPr="00A54D49">
        <w:rPr>
          <w:rFonts w:ascii="Cambria" w:eastAsia="Cambria" w:hAnsi="Cambria" w:cs="Cambria"/>
          <w:color w:val="000000"/>
          <w:sz w:val="20"/>
          <w:szCs w:val="20"/>
          <w:lang w:val="pt-BR"/>
        </w:rPr>
        <w:t xml:space="preserve"> este formulário ao</w:t>
      </w:r>
      <w:r w:rsidR="00B663C0" w:rsidRPr="00A54D49">
        <w:rPr>
          <w:rFonts w:ascii="Cambria" w:eastAsia="Cambria" w:hAnsi="Cambria" w:cs="Cambria"/>
          <w:color w:val="000000"/>
          <w:sz w:val="20"/>
          <w:szCs w:val="20"/>
          <w:lang w:val="pt-BR"/>
        </w:rPr>
        <w:t xml:space="preserve"> corre</w:t>
      </w:r>
      <w:r>
        <w:rPr>
          <w:rFonts w:ascii="Cambria" w:eastAsia="Cambria" w:hAnsi="Cambria" w:cs="Cambria"/>
          <w:color w:val="000000"/>
          <w:sz w:val="20"/>
          <w:szCs w:val="20"/>
          <w:lang w:val="pt-BR"/>
        </w:rPr>
        <w:t>i</w:t>
      </w:r>
      <w:r w:rsidR="00B663C0" w:rsidRPr="00A54D49">
        <w:rPr>
          <w:rFonts w:ascii="Cambria" w:eastAsia="Cambria" w:hAnsi="Cambria" w:cs="Cambria"/>
          <w:color w:val="000000"/>
          <w:sz w:val="20"/>
          <w:szCs w:val="20"/>
          <w:lang w:val="pt-BR"/>
        </w:rPr>
        <w:t>o</w:t>
      </w:r>
      <w:r>
        <w:rPr>
          <w:rFonts w:ascii="Cambria" w:eastAsia="Cambria" w:hAnsi="Cambria" w:cs="Cambria"/>
          <w:color w:val="000000"/>
          <w:sz w:val="20"/>
          <w:szCs w:val="20"/>
          <w:lang w:val="pt-BR"/>
        </w:rPr>
        <w:t xml:space="preserve"> eletrônico</w:t>
      </w:r>
      <w:r w:rsidR="00B663C0" w:rsidRPr="00A54D49">
        <w:rPr>
          <w:rFonts w:ascii="Cambria" w:eastAsia="Cambria" w:hAnsi="Cambria" w:cs="Cambria"/>
          <w:color w:val="000000"/>
          <w:sz w:val="20"/>
          <w:szCs w:val="20"/>
          <w:lang w:val="pt-BR"/>
        </w:rPr>
        <w:t xml:space="preserve"> de </w:t>
      </w:r>
      <w:proofErr w:type="spellStart"/>
      <w:r w:rsidR="00B663C0" w:rsidRPr="00A54D49">
        <w:rPr>
          <w:rFonts w:ascii="Cambria" w:eastAsia="Cambria" w:hAnsi="Cambria" w:cs="Cambria"/>
          <w:i/>
          <w:color w:val="000000"/>
          <w:sz w:val="20"/>
          <w:szCs w:val="20"/>
          <w:lang w:val="pt-BR"/>
        </w:rPr>
        <w:t>Árboles</w:t>
      </w:r>
      <w:proofErr w:type="spellEnd"/>
      <w:r w:rsidR="00B663C0" w:rsidRPr="00A54D49">
        <w:rPr>
          <w:rFonts w:ascii="Cambria" w:eastAsia="Cambria" w:hAnsi="Cambria" w:cs="Cambria"/>
          <w:i/>
          <w:color w:val="000000"/>
          <w:sz w:val="20"/>
          <w:szCs w:val="20"/>
          <w:lang w:val="pt-BR"/>
        </w:rPr>
        <w:t xml:space="preserve"> y Rizomas</w:t>
      </w:r>
      <w:r w:rsidR="00B663C0" w:rsidRPr="00A54D49">
        <w:rPr>
          <w:rFonts w:ascii="Cambria" w:eastAsia="Cambria" w:hAnsi="Cambria" w:cs="Cambria"/>
          <w:color w:val="000000"/>
          <w:sz w:val="20"/>
          <w:szCs w:val="20"/>
          <w:lang w:val="pt-BR"/>
        </w:rPr>
        <w:t xml:space="preserve">: </w:t>
      </w:r>
      <w:hyperlink r:id="rId7">
        <w:r w:rsidR="00B663C0" w:rsidRPr="00A54D49">
          <w:rPr>
            <w:rFonts w:ascii="Cambria" w:eastAsia="Cambria" w:hAnsi="Cambria" w:cs="Cambria"/>
            <w:color w:val="0000FF"/>
            <w:sz w:val="20"/>
            <w:szCs w:val="20"/>
            <w:u w:val="single"/>
            <w:lang w:val="pt-BR"/>
          </w:rPr>
          <w:t>arbolesyrizomas@usach.cl</w:t>
        </w:r>
      </w:hyperlink>
      <w:r w:rsidR="00B663C0" w:rsidRPr="00A54D49">
        <w:rPr>
          <w:rFonts w:ascii="Cambria" w:eastAsia="Cambria" w:hAnsi="Cambria" w:cs="Cambria"/>
          <w:color w:val="000000"/>
          <w:sz w:val="20"/>
          <w:szCs w:val="20"/>
          <w:lang w:val="pt-BR"/>
        </w:rPr>
        <w:t xml:space="preserve"> </w:t>
      </w:r>
    </w:p>
    <w:p w14:paraId="3956AF7D" w14:textId="77777777" w:rsidR="00F1498E" w:rsidRPr="00A54D49" w:rsidRDefault="00F1498E">
      <w:pPr>
        <w:rPr>
          <w:lang w:val="pt-BR"/>
        </w:rPr>
      </w:pPr>
    </w:p>
    <w:sectPr w:rsidR="00F1498E" w:rsidRPr="00A54D49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77C0C"/>
    <w:multiLevelType w:val="multilevel"/>
    <w:tmpl w:val="7B5028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34926E6"/>
    <w:multiLevelType w:val="multilevel"/>
    <w:tmpl w:val="08E0EC8A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7092C2A"/>
    <w:multiLevelType w:val="multilevel"/>
    <w:tmpl w:val="18D866F0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98E"/>
    <w:rsid w:val="000444EF"/>
    <w:rsid w:val="00050AB9"/>
    <w:rsid w:val="000D55EC"/>
    <w:rsid w:val="00105F1F"/>
    <w:rsid w:val="0016782A"/>
    <w:rsid w:val="0034564C"/>
    <w:rsid w:val="00363FB8"/>
    <w:rsid w:val="003F52D5"/>
    <w:rsid w:val="00480708"/>
    <w:rsid w:val="004A319A"/>
    <w:rsid w:val="0060063B"/>
    <w:rsid w:val="00702340"/>
    <w:rsid w:val="00727B18"/>
    <w:rsid w:val="00875F11"/>
    <w:rsid w:val="00955753"/>
    <w:rsid w:val="00A54D49"/>
    <w:rsid w:val="00A72A1E"/>
    <w:rsid w:val="00A73802"/>
    <w:rsid w:val="00B663C0"/>
    <w:rsid w:val="00B76D6B"/>
    <w:rsid w:val="00BB6DFA"/>
    <w:rsid w:val="00CD397B"/>
    <w:rsid w:val="00DF2CF1"/>
    <w:rsid w:val="00E961BC"/>
    <w:rsid w:val="00EC00F6"/>
    <w:rsid w:val="00EC3FF9"/>
    <w:rsid w:val="00F1498E"/>
    <w:rsid w:val="00FF144E"/>
    <w:rsid w:val="00FF4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2B9CA"/>
  <w15:docId w15:val="{DF077EBE-E289-47FE-BB06-9A79CA423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rbolesyrizomas@usach.c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evistas.usach.cl/ojs/index.php/rizomas/index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644</Words>
  <Characters>3688</Characters>
  <Application>Microsoft Office Word</Application>
  <DocSecurity>0</DocSecurity>
  <Lines>153</Lines>
  <Paragraphs>61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Segic-Usach</Company>
  <LinksUpToDate>false</LinksUpToDate>
  <CharactersWithSpaces>4271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Usach</cp:lastModifiedBy>
  <cp:revision>2</cp:revision>
  <dcterms:created xsi:type="dcterms:W3CDTF">2023-05-18T22:59:00Z</dcterms:created>
  <dcterms:modified xsi:type="dcterms:W3CDTF">2023-05-18T22:59:00Z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41aa01a65e354883e7fb8eee70a3d698f351bd44a739ffccbd8cde85bc992a11</vt:lpwstr>
  </property>
</Properties>
</file>