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CCB7C" w14:textId="77777777" w:rsidR="00A752A9" w:rsidRPr="00A752A9" w:rsidRDefault="00A752A9" w:rsidP="00A752A9">
      <w:pPr>
        <w:spacing w:after="100" w:afterAutospacing="1" w:line="240" w:lineRule="auto"/>
        <w:contextualSpacing/>
        <w:jc w:val="right"/>
        <w:rPr>
          <w:rFonts w:ascii="Times New Roman" w:eastAsia="Times New Roman" w:hAnsi="Times New Roman" w:cs="Times New Roman"/>
          <w:sz w:val="24"/>
          <w:szCs w:val="24"/>
          <w:lang w:val="es-CL"/>
        </w:rPr>
      </w:pPr>
      <w:r w:rsidRPr="00C060A8">
        <w:rPr>
          <w:rFonts w:ascii="Garamond" w:eastAsia="Verdana" w:hAnsi="Garamond" w:cs="Verdana"/>
          <w:noProof/>
          <w:color w:val="4472C4"/>
          <w:sz w:val="36"/>
          <w:szCs w:val="36"/>
          <w:lang w:eastAsia="en-US"/>
        </w:rPr>
        <w:drawing>
          <wp:anchor distT="0" distB="0" distL="114300" distR="114300" simplePos="0" relativeHeight="251659264" behindDoc="0" locked="0" layoutInCell="1" hidden="0" allowOverlap="1" wp14:anchorId="1CF764BE" wp14:editId="59E0830C">
            <wp:simplePos x="0" y="0"/>
            <wp:positionH relativeFrom="margin">
              <wp:posOffset>-3175</wp:posOffset>
            </wp:positionH>
            <wp:positionV relativeFrom="margin">
              <wp:posOffset>78105</wp:posOffset>
            </wp:positionV>
            <wp:extent cx="970915" cy="975995"/>
            <wp:effectExtent l="0" t="0" r="0" b="1905"/>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70915" cy="975995"/>
                    </a:xfrm>
                    <a:prstGeom prst="rect">
                      <a:avLst/>
                    </a:prstGeom>
                    <a:ln/>
                  </pic:spPr>
                </pic:pic>
              </a:graphicData>
            </a:graphic>
            <wp14:sizeRelH relativeFrom="margin">
              <wp14:pctWidth>0</wp14:pctWidth>
            </wp14:sizeRelH>
            <wp14:sizeRelV relativeFrom="margin">
              <wp14:pctHeight>0</wp14:pctHeight>
            </wp14:sizeRelV>
          </wp:anchor>
        </w:drawing>
      </w:r>
      <w:r w:rsidRPr="00A752A9">
        <w:rPr>
          <w:rFonts w:ascii="Cambria" w:eastAsia="Cambria" w:hAnsi="Cambria" w:cs="Cambria"/>
          <w:b/>
          <w:i/>
          <w:color w:val="808080"/>
          <w:sz w:val="20"/>
          <w:szCs w:val="20"/>
          <w:lang w:val="es-CL"/>
        </w:rPr>
        <w:t>Árboles y Rizomas. Revista de Estudios Lingüísticos y Literarios</w:t>
      </w:r>
    </w:p>
    <w:p w14:paraId="33D7207A" w14:textId="77777777" w:rsidR="00A752A9" w:rsidRPr="00A752A9" w:rsidRDefault="00A752A9" w:rsidP="00A752A9">
      <w:pPr>
        <w:widowControl w:val="0"/>
        <w:spacing w:line="240" w:lineRule="auto"/>
        <w:contextualSpacing/>
        <w:jc w:val="right"/>
        <w:rPr>
          <w:rFonts w:ascii="Garamond" w:eastAsia="Times New Roman" w:hAnsi="Garamond" w:cs="Times New Roman"/>
          <w:color w:val="000000" w:themeColor="text1"/>
          <w:lang w:val="es-CL"/>
        </w:rPr>
      </w:pPr>
      <w:r w:rsidRPr="00A752A9">
        <w:rPr>
          <w:rFonts w:ascii="Cambria" w:eastAsia="Cambria" w:hAnsi="Cambria" w:cs="Cambria"/>
          <w:b/>
          <w:color w:val="808080"/>
          <w:sz w:val="20"/>
          <w:szCs w:val="20"/>
          <w:lang w:val="es-CL"/>
        </w:rPr>
        <w:t xml:space="preserve">                              </w:t>
      </w:r>
      <w:r w:rsidRPr="00A752A9">
        <w:rPr>
          <w:rFonts w:ascii="Garamond" w:eastAsia="Times New Roman" w:hAnsi="Garamond" w:cs="Times New Roman"/>
          <w:b/>
          <w:i/>
          <w:color w:val="000000" w:themeColor="text1"/>
          <w:lang w:val="es-CL"/>
        </w:rPr>
        <w:t>h</w:t>
      </w:r>
      <w:hyperlink r:id="rId6">
        <w:r w:rsidRPr="00A752A9">
          <w:rPr>
            <w:rFonts w:ascii="Garamond" w:eastAsia="Times New Roman" w:hAnsi="Garamond" w:cs="Times New Roman"/>
            <w:b/>
            <w:i/>
            <w:color w:val="000000" w:themeColor="text1"/>
            <w:u w:val="single"/>
            <w:lang w:val="es-CL"/>
          </w:rPr>
          <w:t>ttp://www.revistas.usach.cl/ojs/index.php/rizomas/index</w:t>
        </w:r>
      </w:hyperlink>
    </w:p>
    <w:p w14:paraId="5F05A649" w14:textId="77777777" w:rsidR="00A752A9" w:rsidRDefault="00A752A9" w:rsidP="00A752A9">
      <w:pPr>
        <w:spacing w:after="100" w:afterAutospacing="1" w:line="240" w:lineRule="auto"/>
        <w:contextualSpacing/>
        <w:jc w:val="right"/>
        <w:rPr>
          <w:rFonts w:ascii="Times New Roman" w:eastAsia="Times New Roman" w:hAnsi="Times New Roman" w:cs="Times New Roman"/>
          <w:sz w:val="24"/>
          <w:szCs w:val="24"/>
        </w:rPr>
      </w:pPr>
      <w:r>
        <w:rPr>
          <w:rFonts w:ascii="Cambria" w:eastAsia="Cambria" w:hAnsi="Cambria" w:cs="Cambria"/>
          <w:b/>
          <w:color w:val="808080"/>
          <w:sz w:val="20"/>
          <w:szCs w:val="20"/>
        </w:rPr>
        <w:t>arbolesyrizomas@usach.cl</w:t>
      </w:r>
    </w:p>
    <w:p w14:paraId="76C920AC" w14:textId="77777777" w:rsidR="00A752A9" w:rsidRDefault="00A752A9" w:rsidP="00A752A9">
      <w:pPr>
        <w:spacing w:after="100" w:afterAutospacing="1" w:line="240" w:lineRule="auto"/>
        <w:contextualSpacing/>
        <w:jc w:val="right"/>
        <w:rPr>
          <w:rFonts w:ascii="Cambria" w:eastAsia="Cambria" w:hAnsi="Cambria" w:cs="Cambria"/>
          <w:b/>
          <w:color w:val="808080"/>
          <w:sz w:val="20"/>
          <w:szCs w:val="20"/>
        </w:rPr>
      </w:pPr>
      <w:r>
        <w:rPr>
          <w:rFonts w:ascii="Cambria" w:eastAsia="Cambria" w:hAnsi="Cambria" w:cs="Cambria"/>
          <w:b/>
          <w:color w:val="808080"/>
          <w:sz w:val="20"/>
          <w:szCs w:val="20"/>
        </w:rPr>
        <w:t>ISSN 0719-9805</w:t>
      </w:r>
    </w:p>
    <w:p w14:paraId="5D41D66B" w14:textId="77777777" w:rsidR="00CC1098" w:rsidRDefault="00CC1098"/>
    <w:p w14:paraId="2AD201A8" w14:textId="77777777" w:rsidR="00A752A9" w:rsidRDefault="00A752A9">
      <w:pPr>
        <w:pStyle w:val="Ttulo2"/>
      </w:pPr>
      <w:bookmarkStart w:id="0" w:name="_hf42nedraund" w:colFirst="0" w:colLast="0"/>
      <w:bookmarkEnd w:id="0"/>
    </w:p>
    <w:p w14:paraId="3B6E3CF6" w14:textId="18298C8C" w:rsidR="00CC1098" w:rsidRPr="00A752A9" w:rsidRDefault="00A752A9" w:rsidP="00A752A9">
      <w:pPr>
        <w:pBdr>
          <w:bottom w:val="single" w:sz="8" w:space="4" w:color="4F81BD"/>
        </w:pBdr>
        <w:spacing w:after="300" w:line="240" w:lineRule="auto"/>
        <w:jc w:val="center"/>
        <w:rPr>
          <w:rFonts w:asciiTheme="minorHAnsi" w:eastAsia="Times New Roman" w:hAnsiTheme="minorHAnsi" w:cs="Times New Roman"/>
          <w:b/>
          <w:bCs/>
          <w:color w:val="A6A6A6" w:themeColor="background1" w:themeShade="A6"/>
          <w:sz w:val="24"/>
          <w:szCs w:val="24"/>
        </w:rPr>
      </w:pPr>
      <w:r w:rsidRPr="00825561">
        <w:rPr>
          <w:rFonts w:asciiTheme="minorHAnsi" w:hAnsiTheme="minorHAnsi" w:cs="Times New Roman"/>
          <w:b/>
          <w:bCs/>
          <w:color w:val="A6A6A6" w:themeColor="background1" w:themeShade="A6"/>
          <w:sz w:val="24"/>
          <w:szCs w:val="24"/>
        </w:rPr>
        <w:t>Peer review form</w:t>
      </w:r>
    </w:p>
    <w:p w14:paraId="2ECB070C" w14:textId="00D83B71" w:rsidR="00CC1098" w:rsidRPr="00A752A9" w:rsidRDefault="00410F40">
      <w:pPr>
        <w:rPr>
          <w:rFonts w:asciiTheme="minorHAnsi" w:hAnsiTheme="minorHAnsi"/>
          <w:sz w:val="24"/>
          <w:szCs w:val="24"/>
        </w:rPr>
      </w:pPr>
      <w:r w:rsidRPr="00A752A9">
        <w:rPr>
          <w:rFonts w:asciiTheme="minorHAnsi" w:hAnsiTheme="minorHAnsi"/>
          <w:sz w:val="24"/>
          <w:szCs w:val="24"/>
        </w:rPr>
        <w:t>Dear Reviewer,</w:t>
      </w:r>
    </w:p>
    <w:p w14:paraId="729EF13D" w14:textId="0D019461" w:rsidR="00CC1098" w:rsidRPr="00A752A9" w:rsidRDefault="00410F40" w:rsidP="00A752A9">
      <w:pPr>
        <w:jc w:val="both"/>
        <w:rPr>
          <w:rFonts w:asciiTheme="minorHAnsi" w:hAnsiTheme="minorHAnsi"/>
          <w:sz w:val="24"/>
          <w:szCs w:val="24"/>
        </w:rPr>
      </w:pPr>
      <w:r w:rsidRPr="00A752A9">
        <w:rPr>
          <w:rFonts w:asciiTheme="minorHAnsi" w:hAnsiTheme="minorHAnsi"/>
          <w:sz w:val="24"/>
          <w:szCs w:val="24"/>
        </w:rPr>
        <w:t>In general terms, we are requesting you to evaluate the article taking into consideration originality, relevance and compliance with the standards of academic publications. We recommend that you are as accurate as possible when making suggestions or comments.</w:t>
      </w:r>
    </w:p>
    <w:p w14:paraId="569993D7" w14:textId="77777777" w:rsidR="00CC1098" w:rsidRPr="00A752A9" w:rsidRDefault="00410F40" w:rsidP="00A752A9">
      <w:pPr>
        <w:jc w:val="both"/>
        <w:rPr>
          <w:rFonts w:asciiTheme="minorHAnsi" w:hAnsiTheme="minorHAnsi"/>
          <w:sz w:val="24"/>
          <w:szCs w:val="24"/>
        </w:rPr>
      </w:pPr>
      <w:r w:rsidRPr="00A752A9">
        <w:rPr>
          <w:rFonts w:asciiTheme="minorHAnsi" w:hAnsiTheme="minorHAnsi"/>
          <w:sz w:val="24"/>
          <w:szCs w:val="24"/>
        </w:rPr>
        <w:t xml:space="preserve">Please, remember that even though the article may have grammar or writing errors, you should not make corrections but recommendations for the author to revise the text. Articles approved for publication are reviewed again by our editors. </w:t>
      </w:r>
    </w:p>
    <w:tbl>
      <w:tblPr>
        <w:tblStyle w:val="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CC1098" w:rsidRPr="00A752A9" w14:paraId="0038546C" w14:textId="77777777">
        <w:tc>
          <w:tcPr>
            <w:tcW w:w="4675" w:type="dxa"/>
          </w:tcPr>
          <w:p w14:paraId="5CC9817C" w14:textId="77777777" w:rsidR="00CC1098" w:rsidRPr="00A752A9" w:rsidRDefault="00410F40">
            <w:pPr>
              <w:rPr>
                <w:rFonts w:asciiTheme="minorHAnsi" w:hAnsiTheme="minorHAnsi"/>
                <w:sz w:val="24"/>
                <w:szCs w:val="24"/>
              </w:rPr>
            </w:pPr>
            <w:r w:rsidRPr="00A752A9">
              <w:rPr>
                <w:rFonts w:asciiTheme="minorHAnsi" w:hAnsiTheme="minorHAnsi"/>
                <w:sz w:val="24"/>
                <w:szCs w:val="24"/>
              </w:rPr>
              <w:t>Article title:</w:t>
            </w:r>
          </w:p>
        </w:tc>
        <w:tc>
          <w:tcPr>
            <w:tcW w:w="4675" w:type="dxa"/>
          </w:tcPr>
          <w:p w14:paraId="39795ED8" w14:textId="77777777" w:rsidR="00CC1098" w:rsidRPr="00A752A9" w:rsidRDefault="00CC1098">
            <w:pPr>
              <w:rPr>
                <w:rFonts w:asciiTheme="minorHAnsi" w:hAnsiTheme="minorHAnsi"/>
                <w:sz w:val="24"/>
                <w:szCs w:val="24"/>
              </w:rPr>
            </w:pPr>
          </w:p>
        </w:tc>
      </w:tr>
      <w:tr w:rsidR="00CC1098" w:rsidRPr="00A752A9" w14:paraId="1CB87EC2" w14:textId="77777777">
        <w:tc>
          <w:tcPr>
            <w:tcW w:w="4675" w:type="dxa"/>
          </w:tcPr>
          <w:p w14:paraId="0C0B5F72" w14:textId="77777777" w:rsidR="00CC1098" w:rsidRPr="00A752A9" w:rsidRDefault="00410F40">
            <w:pPr>
              <w:rPr>
                <w:rFonts w:asciiTheme="minorHAnsi" w:hAnsiTheme="minorHAnsi"/>
                <w:sz w:val="24"/>
                <w:szCs w:val="24"/>
              </w:rPr>
            </w:pPr>
            <w:r w:rsidRPr="00A752A9">
              <w:rPr>
                <w:rFonts w:asciiTheme="minorHAnsi" w:hAnsiTheme="minorHAnsi"/>
                <w:sz w:val="24"/>
                <w:szCs w:val="24"/>
              </w:rPr>
              <w:t>Name of reviewer:</w:t>
            </w:r>
          </w:p>
        </w:tc>
        <w:tc>
          <w:tcPr>
            <w:tcW w:w="4675" w:type="dxa"/>
          </w:tcPr>
          <w:p w14:paraId="2B595256" w14:textId="77777777" w:rsidR="00CC1098" w:rsidRPr="00A752A9" w:rsidRDefault="00CC1098">
            <w:pPr>
              <w:rPr>
                <w:rFonts w:asciiTheme="minorHAnsi" w:hAnsiTheme="minorHAnsi"/>
                <w:sz w:val="24"/>
                <w:szCs w:val="24"/>
              </w:rPr>
            </w:pPr>
          </w:p>
        </w:tc>
      </w:tr>
      <w:tr w:rsidR="00CC1098" w:rsidRPr="00A752A9" w14:paraId="30E7C3D4" w14:textId="77777777">
        <w:tc>
          <w:tcPr>
            <w:tcW w:w="4675" w:type="dxa"/>
          </w:tcPr>
          <w:p w14:paraId="6CE394AE" w14:textId="77777777" w:rsidR="00CC1098" w:rsidRPr="00A752A9" w:rsidRDefault="00410F40">
            <w:pPr>
              <w:rPr>
                <w:rFonts w:asciiTheme="minorHAnsi" w:hAnsiTheme="minorHAnsi"/>
                <w:sz w:val="24"/>
                <w:szCs w:val="24"/>
              </w:rPr>
            </w:pPr>
            <w:r w:rsidRPr="00A752A9">
              <w:rPr>
                <w:rFonts w:asciiTheme="minorHAnsi" w:hAnsiTheme="minorHAnsi"/>
                <w:sz w:val="24"/>
                <w:szCs w:val="24"/>
              </w:rPr>
              <w:t>Date of delivery of evaluation:</w:t>
            </w:r>
          </w:p>
        </w:tc>
        <w:tc>
          <w:tcPr>
            <w:tcW w:w="4675" w:type="dxa"/>
          </w:tcPr>
          <w:p w14:paraId="71CBC23E" w14:textId="77777777" w:rsidR="00CC1098" w:rsidRPr="00A752A9" w:rsidRDefault="00CC1098">
            <w:pPr>
              <w:rPr>
                <w:rFonts w:asciiTheme="minorHAnsi" w:hAnsiTheme="minorHAnsi"/>
                <w:sz w:val="24"/>
                <w:szCs w:val="24"/>
              </w:rPr>
            </w:pPr>
          </w:p>
        </w:tc>
      </w:tr>
    </w:tbl>
    <w:p w14:paraId="465066DE" w14:textId="77777777" w:rsidR="00CC1098" w:rsidRPr="00A752A9" w:rsidRDefault="00CC1098">
      <w:pPr>
        <w:rPr>
          <w:rFonts w:asciiTheme="minorHAnsi" w:hAnsiTheme="minorHAnsi"/>
          <w:sz w:val="24"/>
          <w:szCs w:val="24"/>
        </w:rPr>
      </w:pPr>
    </w:p>
    <w:p w14:paraId="15873E19" w14:textId="77777777" w:rsidR="00CC1098" w:rsidRPr="00A752A9" w:rsidRDefault="00410F40">
      <w:pPr>
        <w:rPr>
          <w:rFonts w:asciiTheme="minorHAnsi" w:hAnsiTheme="minorHAnsi"/>
          <w:sz w:val="24"/>
          <w:szCs w:val="24"/>
        </w:rPr>
      </w:pPr>
      <w:r w:rsidRPr="00A752A9">
        <w:rPr>
          <w:rFonts w:asciiTheme="minorHAnsi" w:hAnsiTheme="minorHAnsi"/>
          <w:sz w:val="24"/>
          <w:szCs w:val="24"/>
        </w:rPr>
        <w:t>To evaluate the article please use the following assessing scale:</w:t>
      </w:r>
    </w:p>
    <w:p w14:paraId="00660AB2" w14:textId="77777777" w:rsidR="00CC1098" w:rsidRPr="00A752A9" w:rsidRDefault="00410F40">
      <w:pPr>
        <w:rPr>
          <w:rFonts w:asciiTheme="minorHAnsi" w:hAnsiTheme="minorHAnsi"/>
          <w:sz w:val="24"/>
          <w:szCs w:val="24"/>
        </w:rPr>
      </w:pPr>
      <w:r w:rsidRPr="00A752A9">
        <w:rPr>
          <w:rFonts w:asciiTheme="minorHAnsi" w:hAnsiTheme="minorHAnsi"/>
          <w:sz w:val="24"/>
          <w:szCs w:val="24"/>
        </w:rPr>
        <w:t>4.</w:t>
      </w:r>
      <w:r w:rsidRPr="00A752A9">
        <w:rPr>
          <w:rFonts w:asciiTheme="minorHAnsi" w:hAnsiTheme="minorHAnsi"/>
          <w:b/>
          <w:sz w:val="24"/>
          <w:szCs w:val="24"/>
        </w:rPr>
        <w:t xml:space="preserve"> Excellent</w:t>
      </w:r>
      <w:r w:rsidRPr="00A752A9">
        <w:rPr>
          <w:rFonts w:asciiTheme="minorHAnsi" w:hAnsiTheme="minorHAnsi"/>
          <w:sz w:val="24"/>
          <w:szCs w:val="24"/>
        </w:rPr>
        <w:t xml:space="preserve">. The assessed dimension complies with quality criteria in an outstanding manner, from the rhetorical, thematic and formal perspectives. </w:t>
      </w:r>
    </w:p>
    <w:p w14:paraId="65B4F852" w14:textId="77777777" w:rsidR="00CC1098" w:rsidRPr="00A752A9" w:rsidRDefault="00410F40">
      <w:pPr>
        <w:rPr>
          <w:rFonts w:asciiTheme="minorHAnsi" w:hAnsiTheme="minorHAnsi"/>
          <w:sz w:val="24"/>
          <w:szCs w:val="24"/>
        </w:rPr>
      </w:pPr>
      <w:r w:rsidRPr="00A752A9">
        <w:rPr>
          <w:rFonts w:asciiTheme="minorHAnsi" w:hAnsiTheme="minorHAnsi"/>
          <w:sz w:val="24"/>
          <w:szCs w:val="24"/>
        </w:rPr>
        <w:t xml:space="preserve">3. </w:t>
      </w:r>
      <w:r w:rsidRPr="00A752A9">
        <w:rPr>
          <w:rFonts w:asciiTheme="minorHAnsi" w:hAnsiTheme="minorHAnsi"/>
          <w:b/>
          <w:sz w:val="24"/>
          <w:szCs w:val="24"/>
        </w:rPr>
        <w:t>Good</w:t>
      </w:r>
      <w:r w:rsidRPr="00A752A9">
        <w:rPr>
          <w:rFonts w:asciiTheme="minorHAnsi" w:hAnsiTheme="minorHAnsi"/>
          <w:sz w:val="24"/>
          <w:szCs w:val="24"/>
        </w:rPr>
        <w:t>. The assessed dimension complies with quality criteria, from the rhetorical, thematic and formal perspectives.</w:t>
      </w:r>
    </w:p>
    <w:p w14:paraId="6AA761B1" w14:textId="77777777" w:rsidR="00CC1098" w:rsidRPr="00A752A9" w:rsidRDefault="00410F40" w:rsidP="00A752A9">
      <w:pPr>
        <w:jc w:val="both"/>
        <w:rPr>
          <w:rFonts w:asciiTheme="minorHAnsi" w:hAnsiTheme="minorHAnsi"/>
          <w:sz w:val="24"/>
          <w:szCs w:val="24"/>
        </w:rPr>
      </w:pPr>
      <w:r w:rsidRPr="00A752A9">
        <w:rPr>
          <w:rFonts w:asciiTheme="minorHAnsi" w:hAnsiTheme="minorHAnsi"/>
          <w:sz w:val="24"/>
          <w:szCs w:val="24"/>
        </w:rPr>
        <w:t xml:space="preserve">2.  </w:t>
      </w:r>
      <w:r w:rsidRPr="00A752A9">
        <w:rPr>
          <w:rFonts w:asciiTheme="minorHAnsi" w:hAnsiTheme="minorHAnsi"/>
          <w:b/>
          <w:sz w:val="24"/>
          <w:szCs w:val="24"/>
        </w:rPr>
        <w:t>Insufficient</w:t>
      </w:r>
      <w:r w:rsidRPr="00A752A9">
        <w:rPr>
          <w:rFonts w:asciiTheme="minorHAnsi" w:hAnsiTheme="minorHAnsi"/>
          <w:sz w:val="24"/>
          <w:szCs w:val="24"/>
        </w:rPr>
        <w:t>. The assessed dimension scarcely complies with quality criteria and significant improvements to rhetorical, thematic and formal use must be made.</w:t>
      </w:r>
    </w:p>
    <w:p w14:paraId="2AC256B0" w14:textId="10A60596" w:rsidR="00A752A9" w:rsidRPr="00A752A9" w:rsidRDefault="00410F40" w:rsidP="00A752A9">
      <w:pPr>
        <w:jc w:val="both"/>
        <w:rPr>
          <w:rFonts w:asciiTheme="minorHAnsi" w:hAnsiTheme="minorHAnsi"/>
          <w:sz w:val="24"/>
          <w:szCs w:val="24"/>
        </w:rPr>
      </w:pPr>
      <w:r w:rsidRPr="00A752A9">
        <w:rPr>
          <w:rFonts w:asciiTheme="minorHAnsi" w:hAnsiTheme="minorHAnsi"/>
          <w:sz w:val="24"/>
          <w:szCs w:val="24"/>
        </w:rPr>
        <w:t xml:space="preserve">1. </w:t>
      </w:r>
      <w:r w:rsidRPr="00A752A9">
        <w:rPr>
          <w:rFonts w:asciiTheme="minorHAnsi" w:hAnsiTheme="minorHAnsi"/>
          <w:b/>
          <w:sz w:val="24"/>
          <w:szCs w:val="24"/>
        </w:rPr>
        <w:t>Deficient</w:t>
      </w:r>
      <w:r w:rsidRPr="00A752A9">
        <w:rPr>
          <w:rFonts w:asciiTheme="minorHAnsi" w:hAnsiTheme="minorHAnsi"/>
          <w:sz w:val="24"/>
          <w:szCs w:val="24"/>
        </w:rPr>
        <w:t>. The assessed dimension does not comply with any quality criteria and must be completely re-made.</w:t>
      </w:r>
    </w:p>
    <w:p w14:paraId="78E14A85" w14:textId="77777777" w:rsidR="00CC1098" w:rsidRPr="00A752A9" w:rsidRDefault="00410F40">
      <w:pPr>
        <w:numPr>
          <w:ilvl w:val="0"/>
          <w:numId w:val="1"/>
        </w:numPr>
        <w:pBdr>
          <w:top w:val="nil"/>
          <w:left w:val="nil"/>
          <w:bottom w:val="nil"/>
          <w:right w:val="nil"/>
          <w:between w:val="nil"/>
        </w:pBdr>
        <w:rPr>
          <w:rFonts w:asciiTheme="minorHAnsi" w:hAnsiTheme="minorHAnsi"/>
          <w:b/>
          <w:bCs/>
          <w:sz w:val="24"/>
          <w:szCs w:val="24"/>
        </w:rPr>
      </w:pPr>
      <w:r w:rsidRPr="00A752A9">
        <w:rPr>
          <w:rFonts w:asciiTheme="minorHAnsi" w:hAnsiTheme="minorHAnsi"/>
          <w:b/>
          <w:bCs/>
          <w:color w:val="000000"/>
          <w:sz w:val="24"/>
          <w:szCs w:val="24"/>
        </w:rPr>
        <w:t xml:space="preserve">Knowledge and </w:t>
      </w:r>
      <w:r w:rsidRPr="00A752A9">
        <w:rPr>
          <w:rFonts w:asciiTheme="minorHAnsi" w:hAnsiTheme="minorHAnsi"/>
          <w:b/>
          <w:bCs/>
          <w:sz w:val="24"/>
          <w:szCs w:val="24"/>
        </w:rPr>
        <w:t>display</w:t>
      </w:r>
      <w:r w:rsidRPr="00A752A9">
        <w:rPr>
          <w:rFonts w:asciiTheme="minorHAnsi" w:hAnsiTheme="minorHAnsi"/>
          <w:b/>
          <w:bCs/>
          <w:color w:val="000000"/>
          <w:sz w:val="24"/>
          <w:szCs w:val="24"/>
        </w:rPr>
        <w:t xml:space="preserve"> of the content </w:t>
      </w:r>
    </w:p>
    <w:tbl>
      <w:tblPr>
        <w:tblStyle w:val="a0"/>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gridCol w:w="715"/>
      </w:tblGrid>
      <w:tr w:rsidR="00CC1098" w:rsidRPr="00A752A9" w14:paraId="41E3FE66" w14:textId="77777777">
        <w:tc>
          <w:tcPr>
            <w:tcW w:w="8635" w:type="dxa"/>
          </w:tcPr>
          <w:p w14:paraId="75F4C75D" w14:textId="77777777"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 xml:space="preserve">The summary synthesizes the main </w:t>
            </w:r>
            <w:r w:rsidRPr="00A752A9">
              <w:rPr>
                <w:rFonts w:asciiTheme="minorHAnsi" w:hAnsiTheme="minorHAnsi"/>
                <w:sz w:val="24"/>
                <w:szCs w:val="24"/>
              </w:rPr>
              <w:t>ideas</w:t>
            </w:r>
            <w:r w:rsidRPr="00A752A9">
              <w:rPr>
                <w:rFonts w:asciiTheme="minorHAnsi" w:hAnsiTheme="minorHAnsi"/>
                <w:color w:val="000000"/>
                <w:sz w:val="24"/>
                <w:szCs w:val="24"/>
              </w:rPr>
              <w:t xml:space="preserve"> of the article and guides the expectations of possible readers.</w:t>
            </w:r>
          </w:p>
        </w:tc>
        <w:tc>
          <w:tcPr>
            <w:tcW w:w="715" w:type="dxa"/>
          </w:tcPr>
          <w:p w14:paraId="4A9143D4" w14:textId="77777777" w:rsidR="00CC1098" w:rsidRPr="00A752A9" w:rsidRDefault="00CC1098">
            <w:pPr>
              <w:rPr>
                <w:rFonts w:asciiTheme="minorHAnsi" w:hAnsiTheme="minorHAnsi"/>
                <w:sz w:val="24"/>
                <w:szCs w:val="24"/>
              </w:rPr>
            </w:pPr>
          </w:p>
        </w:tc>
      </w:tr>
      <w:tr w:rsidR="00CC1098" w:rsidRPr="00A752A9" w14:paraId="1730D7FF" w14:textId="77777777">
        <w:tc>
          <w:tcPr>
            <w:tcW w:w="8635" w:type="dxa"/>
          </w:tcPr>
          <w:p w14:paraId="62A3557C" w14:textId="4035B553"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 xml:space="preserve">The introduction clearly </w:t>
            </w:r>
            <w:r w:rsidRPr="00A752A9">
              <w:rPr>
                <w:rFonts w:asciiTheme="minorHAnsi" w:hAnsiTheme="minorHAnsi"/>
                <w:sz w:val="24"/>
                <w:szCs w:val="24"/>
              </w:rPr>
              <w:t>states</w:t>
            </w:r>
            <w:r w:rsidRPr="00A752A9">
              <w:rPr>
                <w:rFonts w:asciiTheme="minorHAnsi" w:hAnsiTheme="minorHAnsi"/>
                <w:color w:val="000000"/>
                <w:sz w:val="24"/>
                <w:szCs w:val="24"/>
              </w:rPr>
              <w:t xml:space="preserve"> the object of the study</w:t>
            </w:r>
            <w:r w:rsidR="00ED1211">
              <w:rPr>
                <w:rFonts w:asciiTheme="minorHAnsi" w:hAnsiTheme="minorHAnsi"/>
                <w:color w:val="000000"/>
                <w:sz w:val="24"/>
                <w:szCs w:val="24"/>
              </w:rPr>
              <w:t xml:space="preserve"> and </w:t>
            </w:r>
            <w:r w:rsidR="00ED1211" w:rsidRPr="00A752A9">
              <w:rPr>
                <w:rFonts w:asciiTheme="minorHAnsi" w:hAnsiTheme="minorHAnsi"/>
                <w:color w:val="000000"/>
                <w:sz w:val="24"/>
                <w:szCs w:val="24"/>
              </w:rPr>
              <w:t xml:space="preserve">a well described problem that </w:t>
            </w:r>
            <w:proofErr w:type="gramStart"/>
            <w:r w:rsidR="00ED1211" w:rsidRPr="00A752A9">
              <w:rPr>
                <w:rFonts w:asciiTheme="minorHAnsi" w:hAnsiTheme="minorHAnsi"/>
                <w:color w:val="000000"/>
                <w:sz w:val="24"/>
                <w:szCs w:val="24"/>
              </w:rPr>
              <w:t>is duly contextualized</w:t>
            </w:r>
            <w:proofErr w:type="gramEnd"/>
            <w:r w:rsidR="00ED1211">
              <w:rPr>
                <w:rFonts w:asciiTheme="minorHAnsi" w:hAnsiTheme="minorHAnsi"/>
                <w:color w:val="000000"/>
                <w:sz w:val="24"/>
                <w:szCs w:val="24"/>
              </w:rPr>
              <w:t>.</w:t>
            </w:r>
          </w:p>
        </w:tc>
        <w:tc>
          <w:tcPr>
            <w:tcW w:w="715" w:type="dxa"/>
          </w:tcPr>
          <w:p w14:paraId="2F136C5C" w14:textId="77777777" w:rsidR="00CC1098" w:rsidRPr="00A752A9" w:rsidRDefault="00CC1098">
            <w:pPr>
              <w:rPr>
                <w:rFonts w:asciiTheme="minorHAnsi" w:hAnsiTheme="minorHAnsi"/>
                <w:sz w:val="24"/>
                <w:szCs w:val="24"/>
              </w:rPr>
            </w:pPr>
          </w:p>
        </w:tc>
      </w:tr>
      <w:tr w:rsidR="00CC1098" w:rsidRPr="00A752A9" w14:paraId="63F176CE" w14:textId="77777777">
        <w:tc>
          <w:tcPr>
            <w:tcW w:w="8635" w:type="dxa"/>
          </w:tcPr>
          <w:p w14:paraId="07FCEE9C" w14:textId="77777777"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lastRenderedPageBreak/>
              <w:t xml:space="preserve">The introduction formulates a </w:t>
            </w:r>
            <w:r w:rsidRPr="00A752A9">
              <w:rPr>
                <w:rFonts w:asciiTheme="minorHAnsi" w:hAnsiTheme="minorHAnsi"/>
                <w:sz w:val="24"/>
                <w:szCs w:val="24"/>
              </w:rPr>
              <w:t>clear</w:t>
            </w:r>
            <w:r w:rsidRPr="00A752A9">
              <w:rPr>
                <w:rFonts w:asciiTheme="minorHAnsi" w:hAnsiTheme="minorHAnsi"/>
                <w:color w:val="000000"/>
                <w:sz w:val="24"/>
                <w:szCs w:val="24"/>
              </w:rPr>
              <w:t xml:space="preserve"> purpose that articulates the thematic </w:t>
            </w:r>
            <w:r w:rsidRPr="00A752A9">
              <w:rPr>
                <w:rFonts w:asciiTheme="minorHAnsi" w:hAnsiTheme="minorHAnsi"/>
                <w:sz w:val="24"/>
                <w:szCs w:val="24"/>
              </w:rPr>
              <w:t>progression</w:t>
            </w:r>
          </w:p>
        </w:tc>
        <w:tc>
          <w:tcPr>
            <w:tcW w:w="715" w:type="dxa"/>
          </w:tcPr>
          <w:p w14:paraId="0D5A801C" w14:textId="77777777" w:rsidR="00CC1098" w:rsidRPr="00A752A9" w:rsidRDefault="00CC1098">
            <w:pPr>
              <w:rPr>
                <w:rFonts w:asciiTheme="minorHAnsi" w:hAnsiTheme="minorHAnsi"/>
                <w:sz w:val="24"/>
                <w:szCs w:val="24"/>
              </w:rPr>
            </w:pPr>
          </w:p>
        </w:tc>
      </w:tr>
      <w:tr w:rsidR="00CC1098" w:rsidRPr="00A752A9" w14:paraId="6463A646" w14:textId="77777777">
        <w:tc>
          <w:tcPr>
            <w:tcW w:w="8635" w:type="dxa"/>
          </w:tcPr>
          <w:p w14:paraId="4167A55C" w14:textId="77777777"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The introduction presents a brief description of the article</w:t>
            </w:r>
            <w:r w:rsidRPr="00A752A9">
              <w:rPr>
                <w:rFonts w:asciiTheme="minorHAnsi" w:hAnsiTheme="minorHAnsi"/>
                <w:sz w:val="24"/>
                <w:szCs w:val="24"/>
              </w:rPr>
              <w:t>’s</w:t>
            </w:r>
            <w:r w:rsidRPr="00A752A9">
              <w:rPr>
                <w:rFonts w:asciiTheme="minorHAnsi" w:hAnsiTheme="minorHAnsi"/>
                <w:color w:val="000000"/>
                <w:sz w:val="24"/>
                <w:szCs w:val="24"/>
              </w:rPr>
              <w:t xml:space="preserve"> organization </w:t>
            </w:r>
          </w:p>
        </w:tc>
        <w:tc>
          <w:tcPr>
            <w:tcW w:w="715" w:type="dxa"/>
          </w:tcPr>
          <w:p w14:paraId="403FA32C" w14:textId="77777777" w:rsidR="00CC1098" w:rsidRPr="00A752A9" w:rsidRDefault="00CC1098">
            <w:pPr>
              <w:rPr>
                <w:rFonts w:asciiTheme="minorHAnsi" w:hAnsiTheme="minorHAnsi"/>
                <w:sz w:val="24"/>
                <w:szCs w:val="24"/>
              </w:rPr>
            </w:pPr>
          </w:p>
        </w:tc>
      </w:tr>
      <w:tr w:rsidR="00CC1098" w:rsidRPr="00A752A9" w14:paraId="41CAB8D4" w14:textId="77777777">
        <w:tc>
          <w:tcPr>
            <w:tcW w:w="8635" w:type="dxa"/>
          </w:tcPr>
          <w:p w14:paraId="5DEEBCB8" w14:textId="7F8978A7" w:rsidR="00CC1098" w:rsidRPr="00A752A9" w:rsidRDefault="00410F40" w:rsidP="00ED1211">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 xml:space="preserve">The theoretical framework </w:t>
            </w:r>
            <w:r w:rsidRPr="00A752A9">
              <w:rPr>
                <w:rFonts w:asciiTheme="minorHAnsi" w:hAnsiTheme="minorHAnsi"/>
                <w:sz w:val="24"/>
                <w:szCs w:val="24"/>
              </w:rPr>
              <w:t>includes</w:t>
            </w:r>
            <w:r w:rsidRPr="00A752A9">
              <w:rPr>
                <w:rFonts w:asciiTheme="minorHAnsi" w:hAnsiTheme="minorHAnsi"/>
                <w:color w:val="000000"/>
                <w:sz w:val="24"/>
                <w:szCs w:val="24"/>
              </w:rPr>
              <w:t xml:space="preserve"> topics related to the problem</w:t>
            </w:r>
            <w:r w:rsidRPr="00A752A9">
              <w:rPr>
                <w:rFonts w:asciiTheme="minorHAnsi" w:hAnsiTheme="minorHAnsi"/>
                <w:sz w:val="24"/>
                <w:szCs w:val="24"/>
              </w:rPr>
              <w:t xml:space="preserve"> described</w:t>
            </w:r>
            <w:r w:rsidR="00ED1211">
              <w:rPr>
                <w:rFonts w:asciiTheme="minorHAnsi" w:hAnsiTheme="minorHAnsi"/>
                <w:sz w:val="24"/>
                <w:szCs w:val="24"/>
              </w:rPr>
              <w:t xml:space="preserve"> and</w:t>
            </w:r>
            <w:r w:rsidR="00ED1211" w:rsidRPr="00A752A9">
              <w:rPr>
                <w:rFonts w:asciiTheme="minorHAnsi" w:hAnsiTheme="minorHAnsi"/>
                <w:color w:val="000000"/>
                <w:sz w:val="24"/>
                <w:szCs w:val="24"/>
              </w:rPr>
              <w:t xml:space="preserve"> </w:t>
            </w:r>
            <w:r w:rsidR="00ED1211">
              <w:rPr>
                <w:rFonts w:asciiTheme="minorHAnsi" w:hAnsiTheme="minorHAnsi"/>
                <w:color w:val="000000"/>
                <w:sz w:val="24"/>
                <w:szCs w:val="24"/>
              </w:rPr>
              <w:t>evidences a</w:t>
            </w:r>
            <w:r w:rsidR="00ED1211" w:rsidRPr="00A752A9">
              <w:rPr>
                <w:rFonts w:asciiTheme="minorHAnsi" w:hAnsiTheme="minorHAnsi"/>
                <w:color w:val="000000"/>
                <w:sz w:val="24"/>
                <w:szCs w:val="24"/>
              </w:rPr>
              <w:t xml:space="preserve"> clear and precise </w:t>
            </w:r>
            <w:r w:rsidR="00ED1211" w:rsidRPr="00A752A9">
              <w:rPr>
                <w:rFonts w:asciiTheme="minorHAnsi" w:hAnsiTheme="minorHAnsi"/>
                <w:sz w:val="24"/>
                <w:szCs w:val="24"/>
              </w:rPr>
              <w:t>handling</w:t>
            </w:r>
            <w:r w:rsidR="00ED1211" w:rsidRPr="00A752A9">
              <w:rPr>
                <w:rFonts w:asciiTheme="minorHAnsi" w:hAnsiTheme="minorHAnsi"/>
                <w:color w:val="000000"/>
                <w:sz w:val="24"/>
                <w:szCs w:val="24"/>
              </w:rPr>
              <w:t xml:space="preserve"> of the topics </w:t>
            </w:r>
            <w:r w:rsidR="00ED1211" w:rsidRPr="00A752A9">
              <w:rPr>
                <w:rFonts w:asciiTheme="minorHAnsi" w:hAnsiTheme="minorHAnsi"/>
                <w:sz w:val="24"/>
                <w:szCs w:val="24"/>
              </w:rPr>
              <w:t>displayed</w:t>
            </w:r>
            <w:r w:rsidR="00ED1211">
              <w:rPr>
                <w:rFonts w:asciiTheme="minorHAnsi" w:hAnsiTheme="minorHAnsi"/>
                <w:sz w:val="24"/>
                <w:szCs w:val="24"/>
              </w:rPr>
              <w:t>.</w:t>
            </w:r>
          </w:p>
        </w:tc>
        <w:tc>
          <w:tcPr>
            <w:tcW w:w="715" w:type="dxa"/>
          </w:tcPr>
          <w:p w14:paraId="2ACAD143" w14:textId="77777777" w:rsidR="00CC1098" w:rsidRPr="00A752A9" w:rsidRDefault="00CC1098">
            <w:pPr>
              <w:rPr>
                <w:rFonts w:asciiTheme="minorHAnsi" w:hAnsiTheme="minorHAnsi"/>
                <w:sz w:val="24"/>
                <w:szCs w:val="24"/>
              </w:rPr>
            </w:pPr>
          </w:p>
        </w:tc>
      </w:tr>
      <w:tr w:rsidR="00CC1098" w:rsidRPr="00A752A9" w14:paraId="762AA347" w14:textId="77777777">
        <w:tc>
          <w:tcPr>
            <w:tcW w:w="8635" w:type="dxa"/>
          </w:tcPr>
          <w:p w14:paraId="13A12C55" w14:textId="77777777"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The theoretical framework is duly updated</w:t>
            </w:r>
          </w:p>
        </w:tc>
        <w:tc>
          <w:tcPr>
            <w:tcW w:w="715" w:type="dxa"/>
          </w:tcPr>
          <w:p w14:paraId="292E7426" w14:textId="77777777" w:rsidR="00CC1098" w:rsidRPr="00A752A9" w:rsidRDefault="00CC1098">
            <w:pPr>
              <w:rPr>
                <w:rFonts w:asciiTheme="minorHAnsi" w:hAnsiTheme="minorHAnsi"/>
                <w:sz w:val="24"/>
                <w:szCs w:val="24"/>
              </w:rPr>
            </w:pPr>
          </w:p>
        </w:tc>
      </w:tr>
      <w:tr w:rsidR="00CC1098" w:rsidRPr="00A752A9" w14:paraId="5F0DC03C" w14:textId="77777777">
        <w:tc>
          <w:tcPr>
            <w:tcW w:w="8635" w:type="dxa"/>
          </w:tcPr>
          <w:p w14:paraId="5CC6D3F3" w14:textId="189240A5"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The methodology synthetically specifies the standpoint of the research and the description of the main elements for the production of the information (sample selection or corpus, validation of the instruments</w:t>
            </w:r>
            <w:r w:rsidR="00825561">
              <w:rPr>
                <w:rFonts w:asciiTheme="minorHAnsi" w:hAnsiTheme="minorHAnsi"/>
                <w:color w:val="000000"/>
                <w:sz w:val="24"/>
                <w:szCs w:val="24"/>
              </w:rPr>
              <w:t>,</w:t>
            </w:r>
            <w:r w:rsidRPr="00A752A9">
              <w:rPr>
                <w:rFonts w:asciiTheme="minorHAnsi" w:hAnsiTheme="minorHAnsi"/>
                <w:color w:val="000000"/>
                <w:sz w:val="24"/>
                <w:szCs w:val="24"/>
              </w:rPr>
              <w:t xml:space="preserve"> or other relevant aspects according to the type of research)</w:t>
            </w:r>
          </w:p>
        </w:tc>
        <w:tc>
          <w:tcPr>
            <w:tcW w:w="715" w:type="dxa"/>
          </w:tcPr>
          <w:p w14:paraId="52BE068A" w14:textId="77777777" w:rsidR="00CC1098" w:rsidRPr="00A752A9" w:rsidRDefault="00CC1098">
            <w:pPr>
              <w:rPr>
                <w:rFonts w:asciiTheme="minorHAnsi" w:hAnsiTheme="minorHAnsi"/>
                <w:sz w:val="24"/>
                <w:szCs w:val="24"/>
              </w:rPr>
            </w:pPr>
          </w:p>
        </w:tc>
      </w:tr>
      <w:tr w:rsidR="00CC1098" w:rsidRPr="00A752A9" w14:paraId="53AE3D3E" w14:textId="77777777">
        <w:tc>
          <w:tcPr>
            <w:tcW w:w="8635" w:type="dxa"/>
          </w:tcPr>
          <w:p w14:paraId="2D94B16A" w14:textId="77777777"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The methodology describes clearly, precisely and concisely the strategies and procedures used in the analysis</w:t>
            </w:r>
          </w:p>
        </w:tc>
        <w:tc>
          <w:tcPr>
            <w:tcW w:w="715" w:type="dxa"/>
          </w:tcPr>
          <w:p w14:paraId="3C66ED66" w14:textId="77777777" w:rsidR="00CC1098" w:rsidRPr="00A752A9" w:rsidRDefault="00CC1098">
            <w:pPr>
              <w:rPr>
                <w:rFonts w:asciiTheme="minorHAnsi" w:hAnsiTheme="minorHAnsi"/>
                <w:sz w:val="24"/>
                <w:szCs w:val="24"/>
              </w:rPr>
            </w:pPr>
          </w:p>
        </w:tc>
      </w:tr>
      <w:tr w:rsidR="00CC1098" w:rsidRPr="00A752A9" w14:paraId="6C7BF2B8" w14:textId="77777777">
        <w:tc>
          <w:tcPr>
            <w:tcW w:w="8635" w:type="dxa"/>
          </w:tcPr>
          <w:p w14:paraId="5E704F89" w14:textId="36AA80B2"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 xml:space="preserve">The results are </w:t>
            </w:r>
            <w:r w:rsidRPr="00A752A9">
              <w:rPr>
                <w:rFonts w:asciiTheme="minorHAnsi" w:hAnsiTheme="minorHAnsi"/>
                <w:sz w:val="24"/>
                <w:szCs w:val="24"/>
              </w:rPr>
              <w:t>consistent with</w:t>
            </w:r>
            <w:r w:rsidRPr="00A752A9">
              <w:rPr>
                <w:rFonts w:asciiTheme="minorHAnsi" w:hAnsiTheme="minorHAnsi"/>
                <w:color w:val="000000"/>
                <w:sz w:val="24"/>
                <w:szCs w:val="24"/>
              </w:rPr>
              <w:t xml:space="preserve"> the resolution of the problem</w:t>
            </w:r>
            <w:r w:rsidR="00ED1211">
              <w:rPr>
                <w:rFonts w:asciiTheme="minorHAnsi" w:hAnsiTheme="minorHAnsi"/>
                <w:color w:val="000000"/>
                <w:sz w:val="24"/>
                <w:szCs w:val="24"/>
              </w:rPr>
              <w:t xml:space="preserve"> and</w:t>
            </w:r>
            <w:r w:rsidRPr="00A752A9">
              <w:rPr>
                <w:rFonts w:asciiTheme="minorHAnsi" w:hAnsiTheme="minorHAnsi"/>
                <w:color w:val="000000"/>
                <w:sz w:val="24"/>
                <w:szCs w:val="24"/>
              </w:rPr>
              <w:t xml:space="preserve"> </w:t>
            </w:r>
            <w:r w:rsidR="00ED1211" w:rsidRPr="00A752A9">
              <w:rPr>
                <w:rFonts w:asciiTheme="minorHAnsi" w:hAnsiTheme="minorHAnsi"/>
                <w:color w:val="000000"/>
                <w:sz w:val="24"/>
                <w:szCs w:val="24"/>
              </w:rPr>
              <w:t xml:space="preserve">are </w:t>
            </w:r>
            <w:r w:rsidR="00ED1211" w:rsidRPr="00A752A9">
              <w:rPr>
                <w:rFonts w:asciiTheme="minorHAnsi" w:hAnsiTheme="minorHAnsi"/>
                <w:sz w:val="24"/>
                <w:szCs w:val="24"/>
              </w:rPr>
              <w:t>presented</w:t>
            </w:r>
            <w:r w:rsidR="00ED1211" w:rsidRPr="00A752A9">
              <w:rPr>
                <w:rFonts w:asciiTheme="minorHAnsi" w:hAnsiTheme="minorHAnsi"/>
                <w:color w:val="000000"/>
                <w:sz w:val="24"/>
                <w:szCs w:val="24"/>
              </w:rPr>
              <w:t xml:space="preserve"> clearly, precisely and concisely</w:t>
            </w:r>
          </w:p>
        </w:tc>
        <w:tc>
          <w:tcPr>
            <w:tcW w:w="715" w:type="dxa"/>
          </w:tcPr>
          <w:p w14:paraId="15A816B6" w14:textId="77777777" w:rsidR="00CC1098" w:rsidRPr="00A752A9" w:rsidRDefault="00CC1098">
            <w:pPr>
              <w:rPr>
                <w:rFonts w:asciiTheme="minorHAnsi" w:hAnsiTheme="minorHAnsi"/>
                <w:sz w:val="24"/>
                <w:szCs w:val="24"/>
              </w:rPr>
            </w:pPr>
          </w:p>
        </w:tc>
      </w:tr>
      <w:tr w:rsidR="00CC1098" w:rsidRPr="00A752A9" w14:paraId="056DC36C" w14:textId="77777777">
        <w:tc>
          <w:tcPr>
            <w:tcW w:w="8635" w:type="dxa"/>
          </w:tcPr>
          <w:p w14:paraId="509754B2" w14:textId="77777777"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The</w:t>
            </w:r>
            <w:r w:rsidRPr="00A752A9">
              <w:rPr>
                <w:rFonts w:asciiTheme="minorHAnsi" w:hAnsiTheme="minorHAnsi"/>
                <w:sz w:val="24"/>
                <w:szCs w:val="24"/>
              </w:rPr>
              <w:t xml:space="preserve"> </w:t>
            </w:r>
            <w:r w:rsidRPr="00A752A9">
              <w:rPr>
                <w:rFonts w:asciiTheme="minorHAnsi" w:hAnsiTheme="minorHAnsi"/>
                <w:color w:val="000000"/>
                <w:sz w:val="24"/>
                <w:szCs w:val="24"/>
              </w:rPr>
              <w:t>discussion lin</w:t>
            </w:r>
            <w:r w:rsidRPr="00A752A9">
              <w:rPr>
                <w:rFonts w:asciiTheme="minorHAnsi" w:hAnsiTheme="minorHAnsi"/>
                <w:sz w:val="24"/>
                <w:szCs w:val="24"/>
              </w:rPr>
              <w:t>ks</w:t>
            </w:r>
            <w:r w:rsidRPr="00A752A9">
              <w:rPr>
                <w:rFonts w:asciiTheme="minorHAnsi" w:hAnsiTheme="minorHAnsi"/>
                <w:color w:val="000000"/>
                <w:sz w:val="24"/>
                <w:szCs w:val="24"/>
              </w:rPr>
              <w:t xml:space="preserve"> the findings to theoretical or empirical </w:t>
            </w:r>
            <w:r w:rsidRPr="00A752A9">
              <w:rPr>
                <w:rFonts w:asciiTheme="minorHAnsi" w:hAnsiTheme="minorHAnsi"/>
                <w:sz w:val="24"/>
                <w:szCs w:val="24"/>
              </w:rPr>
              <w:t>references</w:t>
            </w:r>
            <w:r w:rsidRPr="00A752A9">
              <w:rPr>
                <w:rFonts w:asciiTheme="minorHAnsi" w:hAnsiTheme="minorHAnsi"/>
                <w:color w:val="000000"/>
                <w:sz w:val="24"/>
                <w:szCs w:val="24"/>
              </w:rPr>
              <w:t xml:space="preserve"> relevant to the problem</w:t>
            </w:r>
          </w:p>
        </w:tc>
        <w:tc>
          <w:tcPr>
            <w:tcW w:w="715" w:type="dxa"/>
          </w:tcPr>
          <w:p w14:paraId="58992002" w14:textId="77777777" w:rsidR="00CC1098" w:rsidRPr="00A752A9" w:rsidRDefault="00CC1098">
            <w:pPr>
              <w:rPr>
                <w:rFonts w:asciiTheme="minorHAnsi" w:hAnsiTheme="minorHAnsi"/>
                <w:sz w:val="24"/>
                <w:szCs w:val="24"/>
              </w:rPr>
            </w:pPr>
          </w:p>
        </w:tc>
      </w:tr>
      <w:tr w:rsidR="00CC1098" w:rsidRPr="00A752A9" w14:paraId="1F713BEB" w14:textId="77777777">
        <w:tc>
          <w:tcPr>
            <w:tcW w:w="8635" w:type="dxa"/>
          </w:tcPr>
          <w:p w14:paraId="5EEEBFC7" w14:textId="450F4A49"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The conclusion section synthesizes the main findings according to the objectives</w:t>
            </w:r>
            <w:r w:rsidR="00ED1211">
              <w:rPr>
                <w:rFonts w:asciiTheme="minorHAnsi" w:hAnsiTheme="minorHAnsi"/>
                <w:color w:val="000000"/>
                <w:sz w:val="24"/>
                <w:szCs w:val="24"/>
              </w:rPr>
              <w:t>, research question</w:t>
            </w:r>
            <w:bookmarkStart w:id="1" w:name="_GoBack"/>
            <w:bookmarkEnd w:id="1"/>
            <w:r w:rsidRPr="00A752A9">
              <w:rPr>
                <w:rFonts w:asciiTheme="minorHAnsi" w:hAnsiTheme="minorHAnsi"/>
                <w:color w:val="000000"/>
                <w:sz w:val="24"/>
                <w:szCs w:val="24"/>
              </w:rPr>
              <w:t xml:space="preserve"> or working hypothesis </w:t>
            </w:r>
          </w:p>
        </w:tc>
        <w:tc>
          <w:tcPr>
            <w:tcW w:w="715" w:type="dxa"/>
          </w:tcPr>
          <w:p w14:paraId="08402251" w14:textId="77777777" w:rsidR="00CC1098" w:rsidRPr="00A752A9" w:rsidRDefault="00CC1098">
            <w:pPr>
              <w:rPr>
                <w:rFonts w:asciiTheme="minorHAnsi" w:hAnsiTheme="minorHAnsi"/>
                <w:sz w:val="24"/>
                <w:szCs w:val="24"/>
              </w:rPr>
            </w:pPr>
          </w:p>
        </w:tc>
      </w:tr>
      <w:tr w:rsidR="00CC1098" w:rsidRPr="00A752A9" w14:paraId="68CEB5EB" w14:textId="77777777">
        <w:tc>
          <w:tcPr>
            <w:tcW w:w="8635" w:type="dxa"/>
          </w:tcPr>
          <w:p w14:paraId="56146C94" w14:textId="0B95A0EC"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bookmarkStart w:id="2" w:name="_gjdgxs" w:colFirst="0" w:colLast="0"/>
            <w:bookmarkEnd w:id="2"/>
            <w:r w:rsidRPr="00A752A9">
              <w:rPr>
                <w:rFonts w:asciiTheme="minorHAnsi" w:hAnsiTheme="minorHAnsi"/>
                <w:color w:val="000000"/>
                <w:sz w:val="24"/>
                <w:szCs w:val="24"/>
              </w:rPr>
              <w:t>The conclusion section makes a reflection</w:t>
            </w:r>
            <w:r w:rsidR="00825561">
              <w:rPr>
                <w:rFonts w:asciiTheme="minorHAnsi" w:hAnsiTheme="minorHAnsi"/>
                <w:color w:val="000000"/>
                <w:sz w:val="24"/>
                <w:szCs w:val="24"/>
              </w:rPr>
              <w:t xml:space="preserve"> on possible projections, scope</w:t>
            </w:r>
            <w:r w:rsidRPr="00A752A9">
              <w:rPr>
                <w:rFonts w:asciiTheme="minorHAnsi" w:hAnsiTheme="minorHAnsi"/>
                <w:color w:val="000000"/>
                <w:sz w:val="24"/>
                <w:szCs w:val="24"/>
              </w:rPr>
              <w:t xml:space="preserve"> and/or limitations of the findings</w:t>
            </w:r>
          </w:p>
        </w:tc>
        <w:tc>
          <w:tcPr>
            <w:tcW w:w="715" w:type="dxa"/>
          </w:tcPr>
          <w:p w14:paraId="68964B2C" w14:textId="77777777" w:rsidR="00CC1098" w:rsidRPr="00A752A9" w:rsidRDefault="00CC1098">
            <w:pPr>
              <w:rPr>
                <w:rFonts w:asciiTheme="minorHAnsi" w:hAnsiTheme="minorHAnsi"/>
                <w:sz w:val="24"/>
                <w:szCs w:val="24"/>
              </w:rPr>
            </w:pPr>
          </w:p>
        </w:tc>
      </w:tr>
      <w:tr w:rsidR="00CC1098" w:rsidRPr="00A752A9" w14:paraId="5E89D582" w14:textId="77777777">
        <w:tc>
          <w:tcPr>
            <w:tcW w:w="8635" w:type="dxa"/>
          </w:tcPr>
          <w:p w14:paraId="5D25D787" w14:textId="77777777"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 xml:space="preserve">The bibliography used is appropriate and is </w:t>
            </w:r>
            <w:r w:rsidRPr="00A752A9">
              <w:rPr>
                <w:rFonts w:asciiTheme="minorHAnsi" w:hAnsiTheme="minorHAnsi"/>
                <w:sz w:val="24"/>
                <w:szCs w:val="24"/>
              </w:rPr>
              <w:t>clearly referenced</w:t>
            </w:r>
            <w:r w:rsidRPr="00A752A9">
              <w:rPr>
                <w:rFonts w:asciiTheme="minorHAnsi" w:hAnsiTheme="minorHAnsi"/>
                <w:color w:val="000000"/>
                <w:sz w:val="24"/>
                <w:szCs w:val="24"/>
              </w:rPr>
              <w:t xml:space="preserve"> </w:t>
            </w:r>
          </w:p>
        </w:tc>
        <w:tc>
          <w:tcPr>
            <w:tcW w:w="715" w:type="dxa"/>
          </w:tcPr>
          <w:p w14:paraId="0FCA4A1C" w14:textId="77777777" w:rsidR="00CC1098" w:rsidRPr="00A752A9" w:rsidRDefault="00CC1098">
            <w:pPr>
              <w:rPr>
                <w:rFonts w:asciiTheme="minorHAnsi" w:hAnsiTheme="minorHAnsi"/>
                <w:sz w:val="24"/>
                <w:szCs w:val="24"/>
              </w:rPr>
            </w:pPr>
          </w:p>
        </w:tc>
      </w:tr>
      <w:tr w:rsidR="00CC1098" w:rsidRPr="00A752A9" w14:paraId="0ACFC75C" w14:textId="77777777">
        <w:tc>
          <w:tcPr>
            <w:tcW w:w="8635" w:type="dxa"/>
          </w:tcPr>
          <w:p w14:paraId="68D0C50D" w14:textId="77777777" w:rsidR="00CC1098" w:rsidRPr="00A752A9" w:rsidRDefault="00410F40">
            <w:pPr>
              <w:numPr>
                <w:ilvl w:val="0"/>
                <w:numId w:val="2"/>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 xml:space="preserve">The bibliography is referenced in accordance to the guidelines demanded by the </w:t>
            </w:r>
            <w:r w:rsidRPr="00A752A9">
              <w:rPr>
                <w:rFonts w:asciiTheme="minorHAnsi" w:hAnsiTheme="minorHAnsi"/>
                <w:sz w:val="24"/>
                <w:szCs w:val="24"/>
              </w:rPr>
              <w:t>journal</w:t>
            </w:r>
          </w:p>
        </w:tc>
        <w:tc>
          <w:tcPr>
            <w:tcW w:w="715" w:type="dxa"/>
          </w:tcPr>
          <w:p w14:paraId="2C2461FC" w14:textId="77777777" w:rsidR="00CC1098" w:rsidRPr="00A752A9" w:rsidRDefault="00CC1098">
            <w:pPr>
              <w:rPr>
                <w:rFonts w:asciiTheme="minorHAnsi" w:hAnsiTheme="minorHAnsi"/>
                <w:sz w:val="24"/>
                <w:szCs w:val="24"/>
              </w:rPr>
            </w:pPr>
          </w:p>
        </w:tc>
      </w:tr>
    </w:tbl>
    <w:p w14:paraId="601FBA7C" w14:textId="77777777" w:rsidR="00CC1098" w:rsidRPr="00A752A9" w:rsidRDefault="00CC1098">
      <w:pPr>
        <w:rPr>
          <w:rFonts w:asciiTheme="minorHAnsi" w:hAnsiTheme="minorHAnsi"/>
          <w:sz w:val="24"/>
          <w:szCs w:val="24"/>
        </w:rPr>
      </w:pPr>
    </w:p>
    <w:p w14:paraId="3C420B60" w14:textId="4FC01D1C" w:rsidR="00CC1098" w:rsidRPr="00A752A9" w:rsidRDefault="00410F40">
      <w:pPr>
        <w:rPr>
          <w:rFonts w:asciiTheme="minorHAnsi" w:hAnsiTheme="minorHAnsi"/>
          <w:b/>
          <w:bCs/>
          <w:sz w:val="24"/>
          <w:szCs w:val="24"/>
        </w:rPr>
      </w:pPr>
      <w:r w:rsidRPr="00A752A9">
        <w:rPr>
          <w:rFonts w:asciiTheme="minorHAnsi" w:hAnsiTheme="minorHAnsi"/>
          <w:b/>
          <w:bCs/>
          <w:sz w:val="24"/>
          <w:szCs w:val="24"/>
        </w:rPr>
        <w:t>II</w:t>
      </w:r>
      <w:r w:rsidR="00A752A9" w:rsidRPr="00A752A9">
        <w:rPr>
          <w:rFonts w:asciiTheme="minorHAnsi" w:hAnsiTheme="minorHAnsi"/>
          <w:b/>
          <w:bCs/>
          <w:sz w:val="24"/>
          <w:szCs w:val="24"/>
        </w:rPr>
        <w:t xml:space="preserve">.-      </w:t>
      </w:r>
      <w:r w:rsidRPr="00A752A9">
        <w:rPr>
          <w:rFonts w:asciiTheme="minorHAnsi" w:hAnsiTheme="minorHAnsi"/>
          <w:b/>
          <w:bCs/>
          <w:sz w:val="24"/>
          <w:szCs w:val="24"/>
        </w:rPr>
        <w:t xml:space="preserve"> Global assessment</w:t>
      </w:r>
    </w:p>
    <w:tbl>
      <w:tblPr>
        <w:tblStyle w:val="a1"/>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5"/>
        <w:gridCol w:w="805"/>
      </w:tblGrid>
      <w:tr w:rsidR="00CC1098" w:rsidRPr="00A752A9" w14:paraId="40FD746C" w14:textId="77777777">
        <w:tc>
          <w:tcPr>
            <w:tcW w:w="8545" w:type="dxa"/>
          </w:tcPr>
          <w:p w14:paraId="4CBB4408" w14:textId="77777777" w:rsidR="00CC1098" w:rsidRPr="00A752A9" w:rsidRDefault="00410F40">
            <w:pPr>
              <w:numPr>
                <w:ilvl w:val="0"/>
                <w:numId w:val="3"/>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 xml:space="preserve">The article represents a contribution to the discipline or the theoretical model </w:t>
            </w:r>
            <w:r w:rsidRPr="00A752A9">
              <w:rPr>
                <w:rFonts w:asciiTheme="minorHAnsi" w:hAnsiTheme="minorHAnsi"/>
                <w:sz w:val="24"/>
                <w:szCs w:val="24"/>
              </w:rPr>
              <w:t xml:space="preserve">to </w:t>
            </w:r>
            <w:r w:rsidRPr="00A752A9">
              <w:rPr>
                <w:rFonts w:asciiTheme="minorHAnsi" w:hAnsiTheme="minorHAnsi"/>
                <w:color w:val="000000"/>
                <w:sz w:val="24"/>
                <w:szCs w:val="24"/>
              </w:rPr>
              <w:t>which it belongs</w:t>
            </w:r>
          </w:p>
        </w:tc>
        <w:tc>
          <w:tcPr>
            <w:tcW w:w="805" w:type="dxa"/>
          </w:tcPr>
          <w:p w14:paraId="472DBECC" w14:textId="77777777" w:rsidR="00CC1098" w:rsidRPr="00A752A9" w:rsidRDefault="00CC1098">
            <w:pPr>
              <w:rPr>
                <w:rFonts w:asciiTheme="minorHAnsi" w:hAnsiTheme="minorHAnsi"/>
                <w:sz w:val="24"/>
                <w:szCs w:val="24"/>
              </w:rPr>
            </w:pPr>
          </w:p>
        </w:tc>
      </w:tr>
      <w:tr w:rsidR="00CC1098" w:rsidRPr="00A752A9" w14:paraId="5845A409" w14:textId="77777777">
        <w:tc>
          <w:tcPr>
            <w:tcW w:w="8545" w:type="dxa"/>
          </w:tcPr>
          <w:p w14:paraId="566824AE" w14:textId="77777777" w:rsidR="00CC1098" w:rsidRPr="00A752A9" w:rsidRDefault="00410F40">
            <w:pPr>
              <w:numPr>
                <w:ilvl w:val="0"/>
                <w:numId w:val="3"/>
              </w:numPr>
              <w:pBdr>
                <w:top w:val="nil"/>
                <w:left w:val="nil"/>
                <w:bottom w:val="nil"/>
                <w:right w:val="nil"/>
                <w:between w:val="nil"/>
              </w:pBdr>
              <w:spacing w:after="160" w:line="259" w:lineRule="auto"/>
              <w:rPr>
                <w:rFonts w:asciiTheme="minorHAnsi" w:hAnsiTheme="minorHAnsi"/>
                <w:sz w:val="24"/>
                <w:szCs w:val="24"/>
              </w:rPr>
            </w:pPr>
            <w:r w:rsidRPr="00A752A9">
              <w:rPr>
                <w:rFonts w:asciiTheme="minorHAnsi" w:hAnsiTheme="minorHAnsi"/>
                <w:color w:val="000000"/>
                <w:sz w:val="24"/>
                <w:szCs w:val="24"/>
              </w:rPr>
              <w:t xml:space="preserve">The article is well organized and shows </w:t>
            </w:r>
            <w:r w:rsidRPr="00A752A9">
              <w:rPr>
                <w:rFonts w:asciiTheme="minorHAnsi" w:hAnsiTheme="minorHAnsi"/>
                <w:sz w:val="24"/>
                <w:szCs w:val="24"/>
              </w:rPr>
              <w:t xml:space="preserve">full </w:t>
            </w:r>
            <w:r w:rsidRPr="00A752A9">
              <w:rPr>
                <w:rFonts w:asciiTheme="minorHAnsi" w:hAnsiTheme="minorHAnsi"/>
                <w:color w:val="000000"/>
                <w:sz w:val="24"/>
                <w:szCs w:val="24"/>
              </w:rPr>
              <w:t>knowledge of the contents.</w:t>
            </w:r>
          </w:p>
        </w:tc>
        <w:tc>
          <w:tcPr>
            <w:tcW w:w="805" w:type="dxa"/>
          </w:tcPr>
          <w:p w14:paraId="7454120E" w14:textId="77777777" w:rsidR="00CC1098" w:rsidRPr="00A752A9" w:rsidRDefault="00CC1098">
            <w:pPr>
              <w:rPr>
                <w:rFonts w:asciiTheme="minorHAnsi" w:hAnsiTheme="minorHAnsi"/>
                <w:sz w:val="24"/>
                <w:szCs w:val="24"/>
              </w:rPr>
            </w:pPr>
          </w:p>
        </w:tc>
      </w:tr>
    </w:tbl>
    <w:p w14:paraId="02B2DE57" w14:textId="77777777" w:rsidR="00CC1098" w:rsidRPr="00A752A9" w:rsidRDefault="00CC1098">
      <w:pPr>
        <w:rPr>
          <w:rFonts w:asciiTheme="minorHAnsi" w:hAnsiTheme="minorHAnsi"/>
          <w:sz w:val="24"/>
          <w:szCs w:val="24"/>
        </w:rPr>
      </w:pPr>
    </w:p>
    <w:p w14:paraId="230866C1" w14:textId="77777777" w:rsidR="00CC1098" w:rsidRPr="00A752A9" w:rsidRDefault="00410F40">
      <w:pPr>
        <w:rPr>
          <w:rFonts w:asciiTheme="minorHAnsi" w:hAnsiTheme="minorHAnsi"/>
          <w:sz w:val="24"/>
          <w:szCs w:val="24"/>
        </w:rPr>
      </w:pPr>
      <w:r w:rsidRPr="00A752A9">
        <w:rPr>
          <w:rFonts w:asciiTheme="minorHAnsi" w:hAnsiTheme="minorHAnsi"/>
          <w:sz w:val="24"/>
          <w:szCs w:val="24"/>
        </w:rPr>
        <w:t>Score obtained: ____</w:t>
      </w:r>
    </w:p>
    <w:p w14:paraId="145AC7F8" w14:textId="77777777" w:rsidR="00CC1098" w:rsidRPr="00A752A9" w:rsidRDefault="00410F40">
      <w:pPr>
        <w:rPr>
          <w:rFonts w:asciiTheme="minorHAnsi" w:hAnsiTheme="minorHAnsi"/>
          <w:sz w:val="24"/>
          <w:szCs w:val="24"/>
        </w:rPr>
      </w:pPr>
      <w:proofErr w:type="gramStart"/>
      <w:r w:rsidRPr="00A752A9">
        <w:rPr>
          <w:rFonts w:asciiTheme="minorHAnsi" w:hAnsiTheme="minorHAnsi"/>
          <w:sz w:val="24"/>
          <w:szCs w:val="24"/>
        </w:rPr>
        <w:t>Reviewer’s  recommendation</w:t>
      </w:r>
      <w:proofErr w:type="gramEnd"/>
      <w:r w:rsidRPr="00A752A9">
        <w:rPr>
          <w:rFonts w:asciiTheme="minorHAnsi" w:hAnsiTheme="minorHAnsi"/>
          <w:sz w:val="24"/>
          <w:szCs w:val="24"/>
        </w:rPr>
        <w:t>: ____</w:t>
      </w:r>
    </w:p>
    <w:p w14:paraId="79B63501" w14:textId="77777777" w:rsidR="00CC1098" w:rsidRPr="00A752A9" w:rsidRDefault="00CC1098">
      <w:pPr>
        <w:rPr>
          <w:rFonts w:asciiTheme="minorHAnsi" w:hAnsiTheme="minorHAnsi"/>
          <w:sz w:val="24"/>
          <w:szCs w:val="24"/>
        </w:rPr>
      </w:pPr>
    </w:p>
    <w:tbl>
      <w:tblPr>
        <w:tblStyle w:val="a2"/>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8455"/>
      </w:tblGrid>
      <w:tr w:rsidR="00CC1098" w:rsidRPr="00A752A9" w14:paraId="7240181C" w14:textId="77777777">
        <w:tc>
          <w:tcPr>
            <w:tcW w:w="895" w:type="dxa"/>
          </w:tcPr>
          <w:p w14:paraId="5E1C653E" w14:textId="77777777" w:rsidR="00CC1098" w:rsidRPr="00A752A9" w:rsidRDefault="00410F40">
            <w:pPr>
              <w:rPr>
                <w:rFonts w:asciiTheme="minorHAnsi" w:hAnsiTheme="minorHAnsi"/>
                <w:sz w:val="24"/>
                <w:szCs w:val="24"/>
              </w:rPr>
            </w:pPr>
            <w:r w:rsidRPr="00A752A9">
              <w:rPr>
                <w:rFonts w:asciiTheme="minorHAnsi" w:hAnsiTheme="minorHAnsi"/>
                <w:sz w:val="24"/>
                <w:szCs w:val="24"/>
              </w:rPr>
              <w:t>A</w:t>
            </w:r>
          </w:p>
        </w:tc>
        <w:tc>
          <w:tcPr>
            <w:tcW w:w="8455" w:type="dxa"/>
          </w:tcPr>
          <w:p w14:paraId="0264DB5C" w14:textId="10A853E4" w:rsidR="00CC1098" w:rsidRPr="00A752A9" w:rsidRDefault="00410F40" w:rsidP="00825561">
            <w:pPr>
              <w:rPr>
                <w:rFonts w:asciiTheme="minorHAnsi" w:hAnsiTheme="minorHAnsi"/>
                <w:sz w:val="24"/>
                <w:szCs w:val="24"/>
              </w:rPr>
            </w:pPr>
            <w:r w:rsidRPr="00A752A9">
              <w:rPr>
                <w:rFonts w:asciiTheme="minorHAnsi" w:hAnsiTheme="minorHAnsi"/>
                <w:sz w:val="24"/>
                <w:szCs w:val="24"/>
              </w:rPr>
              <w:t>The article has enough merits</w:t>
            </w:r>
            <w:r w:rsidR="00825561">
              <w:rPr>
                <w:rFonts w:asciiTheme="minorHAnsi" w:hAnsiTheme="minorHAnsi"/>
                <w:sz w:val="24"/>
                <w:szCs w:val="24"/>
              </w:rPr>
              <w:t>;</w:t>
            </w:r>
            <w:r w:rsidRPr="00A752A9">
              <w:rPr>
                <w:rFonts w:asciiTheme="minorHAnsi" w:hAnsiTheme="minorHAnsi"/>
                <w:sz w:val="24"/>
                <w:szCs w:val="24"/>
              </w:rPr>
              <w:t xml:space="preserve"> therefore, I recommend its publication as it is in </w:t>
            </w:r>
            <w:proofErr w:type="spellStart"/>
            <w:r w:rsidRPr="00A752A9">
              <w:rPr>
                <w:rFonts w:asciiTheme="minorHAnsi" w:hAnsiTheme="minorHAnsi"/>
                <w:i/>
                <w:sz w:val="24"/>
                <w:szCs w:val="24"/>
              </w:rPr>
              <w:t>Árboles</w:t>
            </w:r>
            <w:proofErr w:type="spellEnd"/>
            <w:r w:rsidRPr="00A752A9">
              <w:rPr>
                <w:rFonts w:asciiTheme="minorHAnsi" w:hAnsiTheme="minorHAnsi"/>
                <w:i/>
                <w:sz w:val="24"/>
                <w:szCs w:val="24"/>
              </w:rPr>
              <w:t xml:space="preserve"> y </w:t>
            </w:r>
            <w:proofErr w:type="spellStart"/>
            <w:r w:rsidRPr="00A752A9">
              <w:rPr>
                <w:rFonts w:asciiTheme="minorHAnsi" w:hAnsiTheme="minorHAnsi"/>
                <w:i/>
                <w:sz w:val="24"/>
                <w:szCs w:val="24"/>
              </w:rPr>
              <w:t>Rizomas</w:t>
            </w:r>
            <w:proofErr w:type="spellEnd"/>
            <w:r w:rsidRPr="00A752A9">
              <w:rPr>
                <w:rFonts w:asciiTheme="minorHAnsi" w:hAnsiTheme="minorHAnsi"/>
                <w:sz w:val="24"/>
                <w:szCs w:val="24"/>
              </w:rPr>
              <w:t xml:space="preserve">. </w:t>
            </w:r>
          </w:p>
        </w:tc>
      </w:tr>
      <w:tr w:rsidR="00CC1098" w:rsidRPr="00A752A9" w14:paraId="4E54B071" w14:textId="77777777">
        <w:tc>
          <w:tcPr>
            <w:tcW w:w="895" w:type="dxa"/>
          </w:tcPr>
          <w:p w14:paraId="1FE9D327" w14:textId="77777777" w:rsidR="00CC1098" w:rsidRPr="00A752A9" w:rsidRDefault="00410F40">
            <w:pPr>
              <w:rPr>
                <w:rFonts w:asciiTheme="minorHAnsi" w:hAnsiTheme="minorHAnsi"/>
                <w:sz w:val="24"/>
                <w:szCs w:val="24"/>
              </w:rPr>
            </w:pPr>
            <w:r w:rsidRPr="00A752A9">
              <w:rPr>
                <w:rFonts w:asciiTheme="minorHAnsi" w:hAnsiTheme="minorHAnsi"/>
                <w:sz w:val="24"/>
                <w:szCs w:val="24"/>
              </w:rPr>
              <w:t>B</w:t>
            </w:r>
          </w:p>
        </w:tc>
        <w:tc>
          <w:tcPr>
            <w:tcW w:w="8455" w:type="dxa"/>
          </w:tcPr>
          <w:p w14:paraId="685635A4" w14:textId="4C11B11C" w:rsidR="00CC1098" w:rsidRPr="00A752A9" w:rsidRDefault="00410F40" w:rsidP="00825561">
            <w:pPr>
              <w:rPr>
                <w:rFonts w:asciiTheme="minorHAnsi" w:hAnsiTheme="minorHAnsi"/>
                <w:sz w:val="24"/>
                <w:szCs w:val="24"/>
              </w:rPr>
            </w:pPr>
            <w:r w:rsidRPr="00A752A9">
              <w:rPr>
                <w:rFonts w:asciiTheme="minorHAnsi" w:hAnsiTheme="minorHAnsi"/>
                <w:sz w:val="24"/>
                <w:szCs w:val="24"/>
              </w:rPr>
              <w:t>The article has merits</w:t>
            </w:r>
            <w:r w:rsidR="00825561">
              <w:rPr>
                <w:rFonts w:asciiTheme="minorHAnsi" w:hAnsiTheme="minorHAnsi"/>
                <w:sz w:val="24"/>
                <w:szCs w:val="24"/>
              </w:rPr>
              <w:t>;</w:t>
            </w:r>
            <w:r w:rsidRPr="00A752A9">
              <w:rPr>
                <w:rFonts w:asciiTheme="minorHAnsi" w:hAnsiTheme="minorHAnsi"/>
                <w:sz w:val="24"/>
                <w:szCs w:val="24"/>
              </w:rPr>
              <w:t xml:space="preserve"> however, the author needs to make</w:t>
            </w:r>
            <w:r w:rsidR="00825561">
              <w:rPr>
                <w:rFonts w:asciiTheme="minorHAnsi" w:hAnsiTheme="minorHAnsi"/>
                <w:sz w:val="24"/>
                <w:szCs w:val="24"/>
              </w:rPr>
              <w:t xml:space="preserve"> </w:t>
            </w:r>
            <w:r w:rsidRPr="00A752A9">
              <w:rPr>
                <w:rFonts w:asciiTheme="minorHAnsi" w:hAnsiTheme="minorHAnsi"/>
                <w:sz w:val="24"/>
                <w:szCs w:val="24"/>
              </w:rPr>
              <w:t xml:space="preserve">amends to be published in </w:t>
            </w:r>
            <w:proofErr w:type="spellStart"/>
            <w:r w:rsidRPr="00A752A9">
              <w:rPr>
                <w:rFonts w:asciiTheme="minorHAnsi" w:hAnsiTheme="minorHAnsi"/>
                <w:i/>
                <w:sz w:val="24"/>
                <w:szCs w:val="24"/>
              </w:rPr>
              <w:t>Árboles</w:t>
            </w:r>
            <w:proofErr w:type="spellEnd"/>
            <w:r w:rsidRPr="00A752A9">
              <w:rPr>
                <w:rFonts w:asciiTheme="minorHAnsi" w:hAnsiTheme="minorHAnsi"/>
                <w:i/>
                <w:sz w:val="24"/>
                <w:szCs w:val="24"/>
              </w:rPr>
              <w:t xml:space="preserve"> y </w:t>
            </w:r>
            <w:proofErr w:type="spellStart"/>
            <w:r w:rsidRPr="00A752A9">
              <w:rPr>
                <w:rFonts w:asciiTheme="minorHAnsi" w:hAnsiTheme="minorHAnsi"/>
                <w:i/>
                <w:sz w:val="24"/>
                <w:szCs w:val="24"/>
              </w:rPr>
              <w:t>Rizomas</w:t>
            </w:r>
            <w:proofErr w:type="spellEnd"/>
            <w:r w:rsidRPr="00A752A9">
              <w:rPr>
                <w:rFonts w:asciiTheme="minorHAnsi" w:hAnsiTheme="minorHAnsi"/>
                <w:sz w:val="24"/>
                <w:szCs w:val="24"/>
              </w:rPr>
              <w:t xml:space="preserve">. </w:t>
            </w:r>
          </w:p>
        </w:tc>
      </w:tr>
      <w:tr w:rsidR="00CC1098" w:rsidRPr="00A752A9" w14:paraId="637A7804" w14:textId="77777777">
        <w:tc>
          <w:tcPr>
            <w:tcW w:w="895" w:type="dxa"/>
          </w:tcPr>
          <w:p w14:paraId="2201AD0E" w14:textId="77777777" w:rsidR="00CC1098" w:rsidRPr="00A752A9" w:rsidRDefault="00410F40">
            <w:pPr>
              <w:rPr>
                <w:rFonts w:asciiTheme="minorHAnsi" w:hAnsiTheme="minorHAnsi"/>
                <w:sz w:val="24"/>
                <w:szCs w:val="24"/>
              </w:rPr>
            </w:pPr>
            <w:r w:rsidRPr="00A752A9">
              <w:rPr>
                <w:rFonts w:asciiTheme="minorHAnsi" w:hAnsiTheme="minorHAnsi"/>
                <w:sz w:val="24"/>
                <w:szCs w:val="24"/>
              </w:rPr>
              <w:t>C</w:t>
            </w:r>
          </w:p>
        </w:tc>
        <w:tc>
          <w:tcPr>
            <w:tcW w:w="8455" w:type="dxa"/>
          </w:tcPr>
          <w:p w14:paraId="3558A8EF" w14:textId="77777777" w:rsidR="00CC1098" w:rsidRPr="00A752A9" w:rsidRDefault="00410F40">
            <w:pPr>
              <w:rPr>
                <w:rFonts w:asciiTheme="minorHAnsi" w:hAnsiTheme="minorHAnsi"/>
                <w:sz w:val="24"/>
                <w:szCs w:val="24"/>
              </w:rPr>
            </w:pPr>
            <w:r w:rsidRPr="00A752A9">
              <w:rPr>
                <w:rFonts w:asciiTheme="minorHAnsi" w:hAnsiTheme="minorHAnsi"/>
                <w:sz w:val="24"/>
                <w:szCs w:val="24"/>
              </w:rPr>
              <w:t xml:space="preserve">The article does not have enough merit for publication. I do not recommend it for publication. </w:t>
            </w:r>
          </w:p>
          <w:p w14:paraId="2555B12B" w14:textId="77777777" w:rsidR="00CC1098" w:rsidRPr="00A752A9" w:rsidRDefault="00CC1098">
            <w:pPr>
              <w:rPr>
                <w:rFonts w:asciiTheme="minorHAnsi" w:hAnsiTheme="minorHAnsi"/>
                <w:sz w:val="24"/>
                <w:szCs w:val="24"/>
              </w:rPr>
            </w:pPr>
          </w:p>
        </w:tc>
      </w:tr>
    </w:tbl>
    <w:p w14:paraId="6C5B1089" w14:textId="77777777" w:rsidR="00CC1098" w:rsidRPr="00A752A9" w:rsidRDefault="00CC1098">
      <w:pPr>
        <w:rPr>
          <w:rFonts w:asciiTheme="minorHAnsi" w:hAnsiTheme="minorHAnsi"/>
          <w:sz w:val="24"/>
          <w:szCs w:val="24"/>
        </w:rPr>
      </w:pPr>
    </w:p>
    <w:p w14:paraId="7C9644DD" w14:textId="77777777" w:rsidR="00CC1098" w:rsidRPr="00A752A9" w:rsidRDefault="00410F40">
      <w:pPr>
        <w:rPr>
          <w:rFonts w:asciiTheme="minorHAnsi" w:hAnsiTheme="minorHAnsi"/>
          <w:sz w:val="24"/>
          <w:szCs w:val="24"/>
        </w:rPr>
      </w:pPr>
      <w:r w:rsidRPr="00A752A9">
        <w:rPr>
          <w:rFonts w:asciiTheme="minorHAnsi" w:hAnsiTheme="minorHAnsi"/>
          <w:sz w:val="24"/>
          <w:szCs w:val="24"/>
        </w:rPr>
        <w:t xml:space="preserve">If the option chosen in the previous field is B, please indicate which modifications must be made to the article for its publication. </w:t>
      </w:r>
    </w:p>
    <w:p w14:paraId="2BDCBE1C" w14:textId="77777777" w:rsidR="00CC1098" w:rsidRPr="00A752A9" w:rsidRDefault="00CC1098">
      <w:pPr>
        <w:rPr>
          <w:rFonts w:asciiTheme="minorHAnsi" w:hAnsiTheme="minorHAnsi"/>
          <w:sz w:val="24"/>
          <w:szCs w:val="24"/>
        </w:rPr>
      </w:pPr>
    </w:p>
    <w:tbl>
      <w:tblPr>
        <w:tblStyle w:val="a3"/>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C1098" w:rsidRPr="00A752A9" w14:paraId="35F1B053" w14:textId="77777777">
        <w:tc>
          <w:tcPr>
            <w:tcW w:w="9350" w:type="dxa"/>
          </w:tcPr>
          <w:p w14:paraId="4E75FA55" w14:textId="77777777" w:rsidR="00CC1098" w:rsidRPr="00A752A9" w:rsidRDefault="00CC1098">
            <w:pPr>
              <w:rPr>
                <w:rFonts w:asciiTheme="minorHAnsi" w:hAnsiTheme="minorHAnsi"/>
                <w:sz w:val="24"/>
                <w:szCs w:val="24"/>
              </w:rPr>
            </w:pPr>
          </w:p>
          <w:p w14:paraId="1F1177A2" w14:textId="77777777" w:rsidR="00CC1098" w:rsidRPr="00A752A9" w:rsidRDefault="00CC1098">
            <w:pPr>
              <w:rPr>
                <w:rFonts w:asciiTheme="minorHAnsi" w:hAnsiTheme="minorHAnsi"/>
                <w:sz w:val="24"/>
                <w:szCs w:val="24"/>
              </w:rPr>
            </w:pPr>
          </w:p>
          <w:p w14:paraId="7C2732C7" w14:textId="77777777" w:rsidR="00CC1098" w:rsidRPr="00A752A9" w:rsidRDefault="00CC1098">
            <w:pPr>
              <w:rPr>
                <w:rFonts w:asciiTheme="minorHAnsi" w:hAnsiTheme="minorHAnsi"/>
                <w:sz w:val="24"/>
                <w:szCs w:val="24"/>
              </w:rPr>
            </w:pPr>
          </w:p>
          <w:p w14:paraId="06D3ED97" w14:textId="77777777" w:rsidR="00CC1098" w:rsidRPr="00A752A9" w:rsidRDefault="00CC1098">
            <w:pPr>
              <w:rPr>
                <w:rFonts w:asciiTheme="minorHAnsi" w:hAnsiTheme="minorHAnsi"/>
                <w:sz w:val="24"/>
                <w:szCs w:val="24"/>
              </w:rPr>
            </w:pPr>
          </w:p>
          <w:p w14:paraId="0B4E5F8C" w14:textId="77777777" w:rsidR="00CC1098" w:rsidRPr="00A752A9" w:rsidRDefault="00CC1098">
            <w:pPr>
              <w:rPr>
                <w:rFonts w:asciiTheme="minorHAnsi" w:hAnsiTheme="minorHAnsi"/>
                <w:sz w:val="24"/>
                <w:szCs w:val="24"/>
              </w:rPr>
            </w:pPr>
          </w:p>
          <w:p w14:paraId="58B43F58" w14:textId="77777777" w:rsidR="00CC1098" w:rsidRPr="00A752A9" w:rsidRDefault="00CC1098">
            <w:pPr>
              <w:rPr>
                <w:rFonts w:asciiTheme="minorHAnsi" w:hAnsiTheme="minorHAnsi"/>
                <w:sz w:val="24"/>
                <w:szCs w:val="24"/>
              </w:rPr>
            </w:pPr>
          </w:p>
          <w:p w14:paraId="15EF09BC" w14:textId="77777777" w:rsidR="00CC1098" w:rsidRPr="00A752A9" w:rsidRDefault="00CC1098">
            <w:pPr>
              <w:rPr>
                <w:rFonts w:asciiTheme="minorHAnsi" w:hAnsiTheme="minorHAnsi"/>
                <w:sz w:val="24"/>
                <w:szCs w:val="24"/>
              </w:rPr>
            </w:pPr>
          </w:p>
          <w:p w14:paraId="0E5520F4" w14:textId="77777777" w:rsidR="00CC1098" w:rsidRPr="00A752A9" w:rsidRDefault="00CC1098">
            <w:pPr>
              <w:rPr>
                <w:rFonts w:asciiTheme="minorHAnsi" w:hAnsiTheme="minorHAnsi"/>
                <w:sz w:val="24"/>
                <w:szCs w:val="24"/>
              </w:rPr>
            </w:pPr>
          </w:p>
          <w:p w14:paraId="72DDF832" w14:textId="77777777" w:rsidR="00CC1098" w:rsidRPr="00A752A9" w:rsidRDefault="00CC1098">
            <w:pPr>
              <w:rPr>
                <w:rFonts w:asciiTheme="minorHAnsi" w:hAnsiTheme="minorHAnsi"/>
                <w:sz w:val="24"/>
                <w:szCs w:val="24"/>
              </w:rPr>
            </w:pPr>
          </w:p>
          <w:p w14:paraId="488781E9" w14:textId="77777777" w:rsidR="00CC1098" w:rsidRPr="00A752A9" w:rsidRDefault="00CC1098">
            <w:pPr>
              <w:rPr>
                <w:rFonts w:asciiTheme="minorHAnsi" w:hAnsiTheme="minorHAnsi"/>
                <w:sz w:val="24"/>
                <w:szCs w:val="24"/>
              </w:rPr>
            </w:pPr>
          </w:p>
          <w:p w14:paraId="118FA947" w14:textId="77777777" w:rsidR="00CC1098" w:rsidRPr="00A752A9" w:rsidRDefault="00CC1098">
            <w:pPr>
              <w:rPr>
                <w:rFonts w:asciiTheme="minorHAnsi" w:hAnsiTheme="minorHAnsi"/>
                <w:sz w:val="24"/>
                <w:szCs w:val="24"/>
              </w:rPr>
            </w:pPr>
          </w:p>
          <w:p w14:paraId="4F5DD645" w14:textId="77777777" w:rsidR="00CC1098" w:rsidRPr="00A752A9" w:rsidRDefault="00CC1098">
            <w:pPr>
              <w:rPr>
                <w:rFonts w:asciiTheme="minorHAnsi" w:hAnsiTheme="minorHAnsi"/>
                <w:sz w:val="24"/>
                <w:szCs w:val="24"/>
              </w:rPr>
            </w:pPr>
          </w:p>
          <w:p w14:paraId="5DF1E7DC" w14:textId="77777777" w:rsidR="00CC1098" w:rsidRPr="00A752A9" w:rsidRDefault="00CC1098">
            <w:pPr>
              <w:rPr>
                <w:rFonts w:asciiTheme="minorHAnsi" w:hAnsiTheme="minorHAnsi"/>
                <w:sz w:val="24"/>
                <w:szCs w:val="24"/>
              </w:rPr>
            </w:pPr>
          </w:p>
          <w:p w14:paraId="2458D81D" w14:textId="77777777" w:rsidR="00CC1098" w:rsidRPr="00A752A9" w:rsidRDefault="00CC1098">
            <w:pPr>
              <w:rPr>
                <w:rFonts w:asciiTheme="minorHAnsi" w:hAnsiTheme="minorHAnsi"/>
                <w:sz w:val="24"/>
                <w:szCs w:val="24"/>
              </w:rPr>
            </w:pPr>
          </w:p>
          <w:p w14:paraId="7F67874E" w14:textId="77777777" w:rsidR="00CC1098" w:rsidRPr="00A752A9" w:rsidRDefault="00CC1098">
            <w:pPr>
              <w:rPr>
                <w:rFonts w:asciiTheme="minorHAnsi" w:hAnsiTheme="minorHAnsi"/>
                <w:sz w:val="24"/>
                <w:szCs w:val="24"/>
              </w:rPr>
            </w:pPr>
          </w:p>
          <w:p w14:paraId="41BEB312" w14:textId="77777777" w:rsidR="00CC1098" w:rsidRPr="00A752A9" w:rsidRDefault="00CC1098">
            <w:pPr>
              <w:rPr>
                <w:rFonts w:asciiTheme="minorHAnsi" w:hAnsiTheme="minorHAnsi"/>
                <w:sz w:val="24"/>
                <w:szCs w:val="24"/>
              </w:rPr>
            </w:pPr>
          </w:p>
          <w:p w14:paraId="4BE89D91" w14:textId="77777777" w:rsidR="00CC1098" w:rsidRPr="00A752A9" w:rsidRDefault="00CC1098">
            <w:pPr>
              <w:rPr>
                <w:rFonts w:asciiTheme="minorHAnsi" w:hAnsiTheme="minorHAnsi"/>
                <w:sz w:val="24"/>
                <w:szCs w:val="24"/>
              </w:rPr>
            </w:pPr>
          </w:p>
        </w:tc>
      </w:tr>
    </w:tbl>
    <w:p w14:paraId="1406222B" w14:textId="77777777" w:rsidR="00CC1098" w:rsidRPr="00A752A9" w:rsidRDefault="00CC1098">
      <w:pPr>
        <w:rPr>
          <w:rFonts w:asciiTheme="minorHAnsi" w:hAnsiTheme="minorHAnsi"/>
          <w:sz w:val="24"/>
          <w:szCs w:val="24"/>
        </w:rPr>
      </w:pPr>
    </w:p>
    <w:p w14:paraId="4A598012" w14:textId="77777777" w:rsidR="00CC1098" w:rsidRPr="00A752A9" w:rsidRDefault="00410F40">
      <w:pPr>
        <w:rPr>
          <w:rFonts w:asciiTheme="minorHAnsi" w:hAnsiTheme="minorHAnsi"/>
          <w:sz w:val="24"/>
          <w:szCs w:val="24"/>
        </w:rPr>
      </w:pPr>
      <w:r w:rsidRPr="00A752A9">
        <w:rPr>
          <w:rFonts w:asciiTheme="minorHAnsi" w:hAnsiTheme="minorHAnsi"/>
          <w:sz w:val="24"/>
          <w:szCs w:val="24"/>
        </w:rPr>
        <w:t>If the option chosen is C, please justify your decision below:</w:t>
      </w:r>
    </w:p>
    <w:tbl>
      <w:tblPr>
        <w:tblStyle w:val="a4"/>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C1098" w:rsidRPr="00A752A9" w14:paraId="5D7AF4D7" w14:textId="77777777">
        <w:tc>
          <w:tcPr>
            <w:tcW w:w="9350" w:type="dxa"/>
          </w:tcPr>
          <w:p w14:paraId="66931212" w14:textId="77777777" w:rsidR="00CC1098" w:rsidRPr="00A752A9" w:rsidRDefault="00CC1098">
            <w:pPr>
              <w:rPr>
                <w:rFonts w:asciiTheme="minorHAnsi" w:hAnsiTheme="minorHAnsi"/>
                <w:sz w:val="24"/>
                <w:szCs w:val="24"/>
              </w:rPr>
            </w:pPr>
          </w:p>
          <w:p w14:paraId="33292D15" w14:textId="77777777" w:rsidR="00CC1098" w:rsidRPr="00A752A9" w:rsidRDefault="00CC1098">
            <w:pPr>
              <w:rPr>
                <w:rFonts w:asciiTheme="minorHAnsi" w:hAnsiTheme="minorHAnsi"/>
                <w:sz w:val="24"/>
                <w:szCs w:val="24"/>
              </w:rPr>
            </w:pPr>
          </w:p>
          <w:p w14:paraId="4DB351B9" w14:textId="77777777" w:rsidR="00CC1098" w:rsidRPr="00A752A9" w:rsidRDefault="00CC1098">
            <w:pPr>
              <w:rPr>
                <w:rFonts w:asciiTheme="minorHAnsi" w:hAnsiTheme="minorHAnsi"/>
                <w:sz w:val="24"/>
                <w:szCs w:val="24"/>
              </w:rPr>
            </w:pPr>
          </w:p>
          <w:p w14:paraId="735310E7" w14:textId="77777777" w:rsidR="00CC1098" w:rsidRPr="00A752A9" w:rsidRDefault="00CC1098">
            <w:pPr>
              <w:rPr>
                <w:rFonts w:asciiTheme="minorHAnsi" w:hAnsiTheme="minorHAnsi"/>
                <w:sz w:val="24"/>
                <w:szCs w:val="24"/>
              </w:rPr>
            </w:pPr>
          </w:p>
          <w:p w14:paraId="54BC60EF" w14:textId="77777777" w:rsidR="00CC1098" w:rsidRPr="00A752A9" w:rsidRDefault="00CC1098">
            <w:pPr>
              <w:rPr>
                <w:rFonts w:asciiTheme="minorHAnsi" w:hAnsiTheme="minorHAnsi"/>
                <w:sz w:val="24"/>
                <w:szCs w:val="24"/>
              </w:rPr>
            </w:pPr>
          </w:p>
          <w:p w14:paraId="59DF83C5" w14:textId="77777777" w:rsidR="00CC1098" w:rsidRPr="00A752A9" w:rsidRDefault="00CC1098">
            <w:pPr>
              <w:rPr>
                <w:rFonts w:asciiTheme="minorHAnsi" w:hAnsiTheme="minorHAnsi"/>
                <w:sz w:val="24"/>
                <w:szCs w:val="24"/>
              </w:rPr>
            </w:pPr>
          </w:p>
          <w:p w14:paraId="6ECEF953" w14:textId="77777777" w:rsidR="00CC1098" w:rsidRPr="00A752A9" w:rsidRDefault="00CC1098">
            <w:pPr>
              <w:rPr>
                <w:rFonts w:asciiTheme="minorHAnsi" w:hAnsiTheme="minorHAnsi"/>
                <w:sz w:val="24"/>
                <w:szCs w:val="24"/>
              </w:rPr>
            </w:pPr>
          </w:p>
          <w:p w14:paraId="153FE06A" w14:textId="77777777" w:rsidR="00CC1098" w:rsidRPr="00A752A9" w:rsidRDefault="00CC1098">
            <w:pPr>
              <w:rPr>
                <w:rFonts w:asciiTheme="minorHAnsi" w:hAnsiTheme="minorHAnsi"/>
                <w:sz w:val="24"/>
                <w:szCs w:val="24"/>
              </w:rPr>
            </w:pPr>
          </w:p>
          <w:p w14:paraId="4E90EE57" w14:textId="77777777" w:rsidR="00CC1098" w:rsidRPr="00A752A9" w:rsidRDefault="00CC1098">
            <w:pPr>
              <w:rPr>
                <w:rFonts w:asciiTheme="minorHAnsi" w:hAnsiTheme="minorHAnsi"/>
                <w:sz w:val="24"/>
                <w:szCs w:val="24"/>
              </w:rPr>
            </w:pPr>
          </w:p>
          <w:p w14:paraId="29146369" w14:textId="77777777" w:rsidR="00CC1098" w:rsidRPr="00A752A9" w:rsidRDefault="00CC1098">
            <w:pPr>
              <w:rPr>
                <w:rFonts w:asciiTheme="minorHAnsi" w:hAnsiTheme="minorHAnsi"/>
                <w:sz w:val="24"/>
                <w:szCs w:val="24"/>
              </w:rPr>
            </w:pPr>
          </w:p>
          <w:p w14:paraId="0E368AE4" w14:textId="77777777" w:rsidR="00CC1098" w:rsidRPr="00A752A9" w:rsidRDefault="00CC1098">
            <w:pPr>
              <w:rPr>
                <w:rFonts w:asciiTheme="minorHAnsi" w:hAnsiTheme="minorHAnsi"/>
                <w:sz w:val="24"/>
                <w:szCs w:val="24"/>
              </w:rPr>
            </w:pPr>
          </w:p>
        </w:tc>
      </w:tr>
    </w:tbl>
    <w:p w14:paraId="510FB5CB" w14:textId="77777777" w:rsidR="00CC1098" w:rsidRPr="00A752A9" w:rsidRDefault="00CC1098">
      <w:pPr>
        <w:rPr>
          <w:rFonts w:asciiTheme="minorHAnsi" w:hAnsiTheme="minorHAnsi"/>
          <w:sz w:val="24"/>
          <w:szCs w:val="24"/>
        </w:rPr>
      </w:pPr>
    </w:p>
    <w:p w14:paraId="62BE16D8" w14:textId="77777777" w:rsidR="00CC1098" w:rsidRPr="00A752A9" w:rsidRDefault="00410F40">
      <w:pPr>
        <w:rPr>
          <w:rFonts w:asciiTheme="minorHAnsi" w:hAnsiTheme="minorHAnsi"/>
          <w:sz w:val="24"/>
          <w:szCs w:val="24"/>
        </w:rPr>
      </w:pPr>
      <w:r w:rsidRPr="00A752A9">
        <w:rPr>
          <w:rFonts w:asciiTheme="minorHAnsi" w:hAnsiTheme="minorHAnsi"/>
          <w:sz w:val="24"/>
          <w:szCs w:val="24"/>
        </w:rPr>
        <w:t>If needed, make additional confidential comments to the editor (optional).</w:t>
      </w:r>
    </w:p>
    <w:p w14:paraId="317F3E1A" w14:textId="77777777" w:rsidR="00CC1098" w:rsidRPr="00A752A9" w:rsidRDefault="00CC1098">
      <w:pPr>
        <w:rPr>
          <w:rFonts w:asciiTheme="minorHAnsi" w:hAnsiTheme="minorHAnsi"/>
          <w:sz w:val="24"/>
          <w:szCs w:val="24"/>
        </w:rPr>
      </w:pPr>
    </w:p>
    <w:tbl>
      <w:tblPr>
        <w:tblStyle w:val="a5"/>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C1098" w:rsidRPr="00A752A9" w14:paraId="0F6659A3" w14:textId="77777777">
        <w:tc>
          <w:tcPr>
            <w:tcW w:w="9350" w:type="dxa"/>
          </w:tcPr>
          <w:p w14:paraId="797E38EB" w14:textId="77777777" w:rsidR="00CC1098" w:rsidRPr="00A752A9" w:rsidRDefault="00CC1098">
            <w:pPr>
              <w:rPr>
                <w:rFonts w:asciiTheme="minorHAnsi" w:hAnsiTheme="minorHAnsi"/>
                <w:sz w:val="24"/>
                <w:szCs w:val="24"/>
              </w:rPr>
            </w:pPr>
          </w:p>
          <w:p w14:paraId="7A5A8887" w14:textId="77777777" w:rsidR="00CC1098" w:rsidRPr="00A752A9" w:rsidRDefault="00CC1098">
            <w:pPr>
              <w:rPr>
                <w:rFonts w:asciiTheme="minorHAnsi" w:hAnsiTheme="minorHAnsi"/>
                <w:sz w:val="24"/>
                <w:szCs w:val="24"/>
              </w:rPr>
            </w:pPr>
          </w:p>
          <w:p w14:paraId="7E34984D" w14:textId="77777777" w:rsidR="00CC1098" w:rsidRPr="00A752A9" w:rsidRDefault="00CC1098">
            <w:pPr>
              <w:rPr>
                <w:rFonts w:asciiTheme="minorHAnsi" w:hAnsiTheme="minorHAnsi"/>
                <w:sz w:val="24"/>
                <w:szCs w:val="24"/>
              </w:rPr>
            </w:pPr>
          </w:p>
          <w:p w14:paraId="42C3CC84" w14:textId="77777777" w:rsidR="00CC1098" w:rsidRPr="00A752A9" w:rsidRDefault="00CC1098">
            <w:pPr>
              <w:rPr>
                <w:rFonts w:asciiTheme="minorHAnsi" w:hAnsiTheme="minorHAnsi"/>
                <w:sz w:val="24"/>
                <w:szCs w:val="24"/>
              </w:rPr>
            </w:pPr>
          </w:p>
          <w:p w14:paraId="6C89B83F" w14:textId="77777777" w:rsidR="00CC1098" w:rsidRPr="00A752A9" w:rsidRDefault="00CC1098">
            <w:pPr>
              <w:rPr>
                <w:rFonts w:asciiTheme="minorHAnsi" w:hAnsiTheme="minorHAnsi"/>
                <w:sz w:val="24"/>
                <w:szCs w:val="24"/>
              </w:rPr>
            </w:pPr>
          </w:p>
          <w:p w14:paraId="7A6E2FFC" w14:textId="77777777" w:rsidR="00CC1098" w:rsidRPr="00A752A9" w:rsidRDefault="00CC1098">
            <w:pPr>
              <w:rPr>
                <w:rFonts w:asciiTheme="minorHAnsi" w:hAnsiTheme="minorHAnsi"/>
                <w:sz w:val="24"/>
                <w:szCs w:val="24"/>
              </w:rPr>
            </w:pPr>
          </w:p>
          <w:p w14:paraId="7033D459" w14:textId="77777777" w:rsidR="00CC1098" w:rsidRPr="00A752A9" w:rsidRDefault="00CC1098">
            <w:pPr>
              <w:rPr>
                <w:rFonts w:asciiTheme="minorHAnsi" w:hAnsiTheme="minorHAnsi"/>
                <w:sz w:val="24"/>
                <w:szCs w:val="24"/>
              </w:rPr>
            </w:pPr>
          </w:p>
        </w:tc>
      </w:tr>
    </w:tbl>
    <w:p w14:paraId="64898D11" w14:textId="77777777" w:rsidR="00CC1098" w:rsidRPr="00A752A9" w:rsidRDefault="00CC1098">
      <w:pPr>
        <w:rPr>
          <w:rFonts w:asciiTheme="minorHAnsi" w:hAnsiTheme="minorHAnsi"/>
          <w:sz w:val="24"/>
          <w:szCs w:val="24"/>
        </w:rPr>
      </w:pPr>
    </w:p>
    <w:p w14:paraId="0BF5B0A0" w14:textId="77777777" w:rsidR="00CC1098" w:rsidRPr="00A752A9" w:rsidRDefault="00410F40">
      <w:pPr>
        <w:rPr>
          <w:rFonts w:asciiTheme="minorHAnsi" w:hAnsiTheme="minorHAnsi"/>
          <w:sz w:val="24"/>
          <w:szCs w:val="24"/>
        </w:rPr>
      </w:pPr>
      <w:r w:rsidRPr="00A752A9">
        <w:rPr>
          <w:rFonts w:asciiTheme="minorHAnsi" w:hAnsiTheme="minorHAnsi"/>
          <w:sz w:val="24"/>
          <w:szCs w:val="24"/>
        </w:rPr>
        <w:t xml:space="preserve">Please, return this form to </w:t>
      </w:r>
      <w:proofErr w:type="spellStart"/>
      <w:r w:rsidRPr="00A752A9">
        <w:rPr>
          <w:rFonts w:asciiTheme="minorHAnsi" w:hAnsiTheme="minorHAnsi"/>
          <w:i/>
          <w:sz w:val="24"/>
          <w:szCs w:val="24"/>
        </w:rPr>
        <w:t>Árboles</w:t>
      </w:r>
      <w:proofErr w:type="spellEnd"/>
      <w:r w:rsidRPr="00A752A9">
        <w:rPr>
          <w:rFonts w:asciiTheme="minorHAnsi" w:hAnsiTheme="minorHAnsi"/>
          <w:i/>
          <w:sz w:val="24"/>
          <w:szCs w:val="24"/>
        </w:rPr>
        <w:t xml:space="preserve"> y </w:t>
      </w:r>
      <w:proofErr w:type="spellStart"/>
      <w:r w:rsidRPr="00A752A9">
        <w:rPr>
          <w:rFonts w:asciiTheme="minorHAnsi" w:hAnsiTheme="minorHAnsi"/>
          <w:i/>
          <w:sz w:val="24"/>
          <w:szCs w:val="24"/>
        </w:rPr>
        <w:t>Rizomas</w:t>
      </w:r>
      <w:proofErr w:type="spellEnd"/>
      <w:r w:rsidRPr="00A752A9">
        <w:rPr>
          <w:rFonts w:asciiTheme="minorHAnsi" w:hAnsiTheme="minorHAnsi"/>
          <w:sz w:val="24"/>
          <w:szCs w:val="24"/>
        </w:rPr>
        <w:t xml:space="preserve"> e-mail: </w:t>
      </w:r>
      <w:hyperlink r:id="rId7">
        <w:r w:rsidRPr="00A752A9">
          <w:rPr>
            <w:rFonts w:asciiTheme="minorHAnsi" w:hAnsiTheme="minorHAnsi"/>
            <w:color w:val="0563C1"/>
            <w:sz w:val="24"/>
            <w:szCs w:val="24"/>
            <w:u w:val="single"/>
          </w:rPr>
          <w:t>arbolesyrizomas@usach.cl</w:t>
        </w:r>
      </w:hyperlink>
      <w:r w:rsidRPr="00A752A9">
        <w:rPr>
          <w:rFonts w:asciiTheme="minorHAnsi" w:hAnsiTheme="minorHAnsi"/>
          <w:sz w:val="24"/>
          <w:szCs w:val="24"/>
        </w:rPr>
        <w:t xml:space="preserve"> </w:t>
      </w:r>
    </w:p>
    <w:p w14:paraId="6B85AFBB" w14:textId="77777777" w:rsidR="00CC1098" w:rsidRPr="00A752A9" w:rsidRDefault="00CC1098">
      <w:pPr>
        <w:rPr>
          <w:rFonts w:asciiTheme="minorHAnsi" w:hAnsiTheme="minorHAnsi"/>
          <w:sz w:val="24"/>
          <w:szCs w:val="24"/>
        </w:rPr>
      </w:pPr>
    </w:p>
    <w:p w14:paraId="02B38F53" w14:textId="77777777" w:rsidR="00CC1098" w:rsidRPr="00A752A9" w:rsidRDefault="00CC1098">
      <w:pPr>
        <w:rPr>
          <w:rFonts w:asciiTheme="minorHAnsi" w:hAnsiTheme="minorHAnsi"/>
          <w:sz w:val="24"/>
          <w:szCs w:val="24"/>
        </w:rPr>
      </w:pPr>
    </w:p>
    <w:sectPr w:rsidR="00CC1098" w:rsidRPr="00A752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77171"/>
    <w:multiLevelType w:val="multilevel"/>
    <w:tmpl w:val="AF12C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960EC7"/>
    <w:multiLevelType w:val="multilevel"/>
    <w:tmpl w:val="1E32A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222DFB"/>
    <w:multiLevelType w:val="multilevel"/>
    <w:tmpl w:val="4240F5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98"/>
    <w:rsid w:val="00410F40"/>
    <w:rsid w:val="00825561"/>
    <w:rsid w:val="00940A31"/>
    <w:rsid w:val="00A752A9"/>
    <w:rsid w:val="00CC1098"/>
    <w:rsid w:val="00ED12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70AF"/>
  <w15:docId w15:val="{6C5351D3-B8F5-FF42-BFCE-44AF8A84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bolesyrizomas@usach.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vistas.usach.cl/ojs/index.php/rizomas/inde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3499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Usach</dc:creator>
  <cp:lastModifiedBy>Usach</cp:lastModifiedBy>
  <cp:revision>2</cp:revision>
  <dcterms:created xsi:type="dcterms:W3CDTF">2024-07-12T00:01:00Z</dcterms:created>
  <dcterms:modified xsi:type="dcterms:W3CDTF">2024-07-12T00:01:00Z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5eb03fa28c7940196d5e4a1833ebb82595601ab75efca9658744ac3aa9b01fba</vt:lpwstr>
  </property>
</Properties>
</file>